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91E65" w:rsidR="00BB48D4" w:rsidP="00E719CB" w:rsidRDefault="00BB48D4" w14:paraId="702f27b" w14:textId="702f27b">
      <w:pPr>
        <w:pStyle w:val="Bezproreda"/>
        <w15:collapsed w:val="false"/>
        <w:rPr>
          <w:rFonts w:ascii="Arial" w:hAnsi="Arial" w:cs="Arial"/>
        </w:rPr>
      </w:pPr>
      <w:bookmarkStart w:name="_GoBack" w:id="0"/>
      <w:bookmarkEnd w:id="0"/>
      <w:r w:rsidRPr="00F91E65">
        <w:rPr>
          <w:rFonts w:ascii="Arial" w:hAnsi="Arial" w:cs="Arial"/>
          <w:b/>
          <w:bCs/>
        </w:rPr>
        <w:t xml:space="preserve">           </w:t>
      </w:r>
      <w:r w:rsidRPr="00F91E65">
        <w:rPr>
          <w:rFonts w:ascii="Arial" w:hAnsi="Arial" w:cs="Arial"/>
          <w:noProof/>
        </w:rPr>
        <w:drawing>
          <wp:inline distT="0" distB="0" distL="0" distR="0">
            <wp:extent cx="483870" cy="606425"/>
            <wp:effectExtent l="0" t="0" r="0" b="3175"/>
            <wp:docPr id="1" name="Slika 1" descr="cid:image003.jpg@01D4A278.7557CA9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cid:image003.jpg@01D4A278.7557CA90"/>
                    <pic:cNvPicPr>
                      <a:picLocks noChangeAspect="true" noChangeArrowheads="true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1E65">
        <w:rPr>
          <w:rFonts w:ascii="Arial" w:hAnsi="Arial" w:cs="Arial"/>
        </w:rPr>
        <w:t xml:space="preserve">                                                                      </w:t>
      </w:r>
    </w:p>
    <w:p w:rsidRPr="00F91E65" w:rsidR="00BB48D4" w:rsidP="00E719CB" w:rsidRDefault="00BB48D4">
      <w:pPr>
        <w:pStyle w:val="Bezproreda"/>
        <w:rPr>
          <w:rFonts w:ascii="Arial" w:hAnsi="Arial" w:cs="Arial"/>
        </w:rPr>
      </w:pPr>
      <w:r w:rsidRPr="00F91E65">
        <w:rPr>
          <w:rFonts w:ascii="Arial" w:hAnsi="Arial" w:cs="Arial"/>
        </w:rPr>
        <w:t>Republika Hrvatska</w:t>
      </w:r>
      <w:r w:rsidRPr="00F91E65">
        <w:rPr>
          <w:rFonts w:ascii="Arial" w:hAnsi="Arial" w:cs="Arial"/>
        </w:rPr>
        <w:tab/>
      </w:r>
      <w:r w:rsidRPr="00F91E65">
        <w:rPr>
          <w:rFonts w:ascii="Arial" w:hAnsi="Arial" w:cs="Arial"/>
        </w:rPr>
        <w:tab/>
      </w:r>
    </w:p>
    <w:p w:rsidRPr="00F91E65" w:rsidR="00BB48D4" w:rsidP="00E719CB" w:rsidRDefault="00BB48D4">
      <w:pPr>
        <w:pStyle w:val="Bezproreda"/>
        <w:rPr>
          <w:rFonts w:ascii="Arial" w:hAnsi="Arial" w:cs="Arial"/>
        </w:rPr>
      </w:pPr>
      <w:r w:rsidRPr="00F91E65">
        <w:rPr>
          <w:rFonts w:ascii="Arial" w:hAnsi="Arial" w:cs="Arial"/>
        </w:rPr>
        <w:t>Općinski sud u Vinkovcima</w:t>
      </w:r>
    </w:p>
    <w:p w:rsidRPr="00F91E65" w:rsidR="00BB48D4" w:rsidP="00E719CB" w:rsidRDefault="00BB48D4">
      <w:pPr>
        <w:pStyle w:val="Bezproreda"/>
        <w:rPr>
          <w:rFonts w:ascii="Arial" w:hAnsi="Arial" w:cs="Arial"/>
        </w:rPr>
      </w:pPr>
      <w:r w:rsidRPr="00F91E65">
        <w:rPr>
          <w:rFonts w:ascii="Arial" w:hAnsi="Arial" w:cs="Arial"/>
        </w:rPr>
        <w:t xml:space="preserve">Prekršajni odjel </w:t>
      </w:r>
    </w:p>
    <w:p w:rsidRPr="00F91E65" w:rsidR="00BB48D4" w:rsidP="00D90E91" w:rsidRDefault="00BB48D4">
      <w:pPr>
        <w:pStyle w:val="Bezproreda"/>
        <w:rPr>
          <w:rFonts w:ascii="Arial" w:hAnsi="Arial" w:cs="Arial"/>
        </w:rPr>
      </w:pPr>
      <w:r w:rsidRPr="00F91E65">
        <w:rPr>
          <w:rFonts w:ascii="Arial" w:hAnsi="Arial" w:cs="Arial"/>
        </w:rPr>
        <w:t xml:space="preserve">Ul. Vladimira Nazora br. 4   </w:t>
      </w:r>
    </w:p>
    <w:p w:rsidRPr="00F91E65" w:rsidR="00BB48D4" w:rsidP="00D90E91" w:rsidRDefault="00BB48D4">
      <w:pPr>
        <w:pStyle w:val="Bezproreda"/>
        <w:rPr>
          <w:rFonts w:ascii="Arial" w:hAnsi="Arial" w:cs="Arial"/>
        </w:rPr>
      </w:pPr>
      <w:r w:rsidRPr="00F91E65">
        <w:rPr>
          <w:rFonts w:ascii="Arial" w:hAnsi="Arial" w:cs="Arial"/>
        </w:rPr>
        <w:t>32100 Vinkovci</w:t>
      </w:r>
    </w:p>
    <w:p w:rsidRPr="00F91E65" w:rsidR="00A529EE" w:rsidP="00A529EE" w:rsidRDefault="00A529EE">
      <w:pPr>
        <w:pStyle w:val="Bezproreda"/>
        <w:jc w:val="both"/>
        <w:rPr>
          <w:rFonts w:ascii="Arial" w:hAnsi="Arial" w:cs="Arial"/>
        </w:rPr>
      </w:pPr>
    </w:p>
    <w:p w:rsidRPr="00F91E65" w:rsidR="008825AB" w:rsidP="00A529EE" w:rsidRDefault="00AD1BA9">
      <w:pPr>
        <w:pStyle w:val="Bezproreda"/>
        <w:jc w:val="right"/>
        <w:rPr>
          <w:rFonts w:ascii="Arial" w:hAnsi="Arial" w:cs="Arial"/>
        </w:rPr>
      </w:pPr>
      <w:r>
        <w:rPr>
          <w:rFonts w:ascii="Arial" w:hAnsi="Arial" w:cs="Arial"/>
        </w:rPr>
        <w:t>Poslovni b</w:t>
      </w:r>
      <w:r w:rsidRPr="00F91E65" w:rsidR="008825AB">
        <w:rPr>
          <w:rFonts w:ascii="Arial" w:hAnsi="Arial" w:cs="Arial"/>
        </w:rPr>
        <w:t>roj: Pp</w:t>
      </w:r>
      <w:r w:rsidRPr="00F91E65" w:rsidR="006A70ED">
        <w:rPr>
          <w:rFonts w:ascii="Arial" w:hAnsi="Arial" w:cs="Arial"/>
        </w:rPr>
        <w:t>-</w:t>
      </w:r>
      <w:r w:rsidR="00143B0C">
        <w:rPr>
          <w:rFonts w:ascii="Arial" w:hAnsi="Arial" w:cs="Arial"/>
        </w:rPr>
        <w:t>1333/2024-</w:t>
      </w:r>
      <w:r w:rsidR="004C3309">
        <w:rPr>
          <w:rFonts w:ascii="Arial" w:hAnsi="Arial" w:cs="Arial"/>
        </w:rPr>
        <w:t>4</w:t>
      </w:r>
      <w:r w:rsidRPr="00F91E65" w:rsidR="008825AB">
        <w:rPr>
          <w:rFonts w:ascii="Arial" w:hAnsi="Arial" w:cs="Arial"/>
        </w:rPr>
        <w:t xml:space="preserve">  </w:t>
      </w:r>
    </w:p>
    <w:p w:rsidR="008825AB" w:rsidP="00A529EE" w:rsidRDefault="008825AB">
      <w:pPr>
        <w:pStyle w:val="Bezproreda"/>
        <w:jc w:val="both"/>
        <w:rPr>
          <w:rFonts w:ascii="Arial" w:hAnsi="Arial" w:cs="Arial"/>
          <w:b/>
        </w:rPr>
      </w:pPr>
    </w:p>
    <w:p w:rsidRPr="00F91E65" w:rsidR="00133EA0" w:rsidP="00A529EE" w:rsidRDefault="00133EA0">
      <w:pPr>
        <w:pStyle w:val="Bezproreda"/>
        <w:jc w:val="both"/>
        <w:rPr>
          <w:rFonts w:ascii="Arial" w:hAnsi="Arial" w:cs="Arial"/>
          <w:b/>
        </w:rPr>
      </w:pPr>
    </w:p>
    <w:p w:rsidRPr="00F91E65" w:rsidR="008825AB" w:rsidP="00A529EE" w:rsidRDefault="008825AB">
      <w:pPr>
        <w:pStyle w:val="Bezproreda"/>
        <w:jc w:val="center"/>
        <w:rPr>
          <w:rFonts w:ascii="Arial" w:hAnsi="Arial" w:cs="Arial"/>
        </w:rPr>
      </w:pPr>
      <w:r w:rsidRPr="00F91E65">
        <w:rPr>
          <w:rFonts w:ascii="Arial" w:hAnsi="Arial" w:cs="Arial"/>
        </w:rPr>
        <w:t>U  I M E  R E P U B L I K E  H R V A T S K E</w:t>
      </w:r>
    </w:p>
    <w:p w:rsidRPr="00F91E65" w:rsidR="008825AB" w:rsidP="00A529EE" w:rsidRDefault="008825AB">
      <w:pPr>
        <w:pStyle w:val="Bezproreda"/>
        <w:jc w:val="center"/>
        <w:rPr>
          <w:rFonts w:ascii="Arial" w:hAnsi="Arial" w:cs="Arial"/>
        </w:rPr>
      </w:pPr>
    </w:p>
    <w:p w:rsidRPr="00F91E65" w:rsidR="008825AB" w:rsidP="00A529EE" w:rsidRDefault="008825AB">
      <w:pPr>
        <w:pStyle w:val="Bezproreda"/>
        <w:jc w:val="center"/>
        <w:rPr>
          <w:rFonts w:ascii="Arial" w:hAnsi="Arial" w:cs="Arial"/>
        </w:rPr>
      </w:pPr>
      <w:r w:rsidRPr="00F91E65">
        <w:rPr>
          <w:rFonts w:ascii="Arial" w:hAnsi="Arial" w:cs="Arial"/>
        </w:rPr>
        <w:t>P R E S U D A</w:t>
      </w:r>
    </w:p>
    <w:p w:rsidRPr="00F91E65" w:rsidR="008825AB" w:rsidP="00A529EE" w:rsidRDefault="008825AB">
      <w:pPr>
        <w:pStyle w:val="Bezproreda"/>
        <w:jc w:val="both"/>
        <w:rPr>
          <w:rFonts w:ascii="Arial" w:hAnsi="Arial" w:cs="Arial"/>
        </w:rPr>
      </w:pPr>
    </w:p>
    <w:p w:rsidR="00F774DC" w:rsidP="00F9111A" w:rsidRDefault="00B619A0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Općinski sud u Vinkovcima, po sucu Idi Jurić, uz sudjelovanje zapisničara Anite Subašić, u prekršajnom predmetu protiv </w:t>
      </w:r>
      <w:r w:rsidR="007B0A73">
        <w:rPr>
          <w:rFonts w:ascii="Arial" w:hAnsi="Arial" w:cs="Arial"/>
        </w:rPr>
        <w:t>I-</w:t>
      </w:r>
      <w:r>
        <w:rPr>
          <w:rFonts w:ascii="Arial" w:hAnsi="Arial" w:cs="Arial"/>
        </w:rPr>
        <w:t xml:space="preserve">okrivljenika </w:t>
      </w:r>
      <w:r w:rsidR="007B0A73">
        <w:rPr>
          <w:rFonts w:ascii="Arial" w:hAnsi="Arial" w:cs="Arial"/>
        </w:rPr>
        <w:t>pravne osobe Adamo ugostiteljstvo j.d.o.o. i II-okrivljenika odgovorne osobe Matea Kajkića</w:t>
      </w:r>
      <w:r>
        <w:rPr>
          <w:rFonts w:ascii="Arial" w:hAnsi="Arial" w:cs="Arial"/>
        </w:rPr>
        <w:t xml:space="preserve">, zbog prekršaja iz čl. </w:t>
      </w:r>
      <w:r w:rsidR="007B0A73">
        <w:rPr>
          <w:rFonts w:ascii="Arial" w:hAnsi="Arial" w:cs="Arial"/>
        </w:rPr>
        <w:t>42. st. 1. t. 35. i st. 2. Zakona o računovodstvu ("Narodne novine", broj 78/15, 134/15, 120/16, 116/18, 42/20, 47/20)</w:t>
      </w:r>
      <w:r>
        <w:rPr>
          <w:rFonts w:ascii="Arial" w:hAnsi="Arial" w:cs="Arial"/>
          <w:color w:val="000000"/>
        </w:rPr>
        <w:t xml:space="preserve"> </w:t>
      </w:r>
      <w:r w:rsidR="00F9111A">
        <w:rPr>
          <w:rFonts w:ascii="Arial" w:hAnsi="Arial" w:cs="Arial"/>
        </w:rPr>
        <w:t xml:space="preserve">povodom prigovora na prekršajni nalog </w:t>
      </w:r>
      <w:r w:rsidR="007B0A73">
        <w:rPr>
          <w:rFonts w:ascii="Arial" w:hAnsi="Arial" w:cs="Arial"/>
        </w:rPr>
        <w:t>Financijske agencije, Regionalnog centra Osijek</w:t>
      </w:r>
      <w:r w:rsidR="002D5F47">
        <w:rPr>
          <w:rFonts w:ascii="Arial" w:hAnsi="Arial" w:cs="Arial"/>
        </w:rPr>
        <w:t xml:space="preserve">, </w:t>
      </w:r>
      <w:r w:rsidR="007B0A73">
        <w:rPr>
          <w:rFonts w:ascii="Arial" w:hAnsi="Arial" w:cs="Arial"/>
        </w:rPr>
        <w:t>Klasa: 120-02/22-04/24233, Ur. broj: 07-03-22-1</w:t>
      </w:r>
      <w:r w:rsidR="00F9111A">
        <w:rPr>
          <w:rFonts w:ascii="Arial" w:hAnsi="Arial" w:cs="Arial"/>
        </w:rPr>
        <w:t xml:space="preserve"> od </w:t>
      </w:r>
      <w:r w:rsidR="007B0A73">
        <w:rPr>
          <w:rFonts w:ascii="Arial" w:hAnsi="Arial" w:cs="Arial"/>
        </w:rPr>
        <w:t>18. listopada 2022</w:t>
      </w:r>
      <w:r w:rsidR="00F9111A">
        <w:rPr>
          <w:rFonts w:ascii="Arial" w:hAnsi="Arial" w:cs="Arial"/>
        </w:rPr>
        <w:t xml:space="preserve">.,  </w:t>
      </w:r>
      <w:r w:rsidR="004C3309">
        <w:rPr>
          <w:rFonts w:ascii="Arial" w:hAnsi="Arial" w:cs="Arial"/>
        </w:rPr>
        <w:t>8. lipnja</w:t>
      </w:r>
      <w:r w:rsidR="007B0A73">
        <w:rPr>
          <w:rFonts w:ascii="Arial" w:hAnsi="Arial" w:cs="Arial"/>
        </w:rPr>
        <w:t xml:space="preserve"> 2026</w:t>
      </w:r>
      <w:r w:rsidR="00F9111A">
        <w:rPr>
          <w:rFonts w:ascii="Arial" w:hAnsi="Arial" w:cs="Arial"/>
        </w:rPr>
        <w:t xml:space="preserve">., </w:t>
      </w:r>
    </w:p>
    <w:p w:rsidRPr="00F91E65" w:rsidR="00133EA0" w:rsidP="00F9111A" w:rsidRDefault="00133EA0">
      <w:pPr>
        <w:pStyle w:val="Bezproreda"/>
        <w:ind w:firstLine="708"/>
        <w:jc w:val="both"/>
        <w:rPr>
          <w:rFonts w:ascii="Arial" w:hAnsi="Arial" w:cs="Arial"/>
        </w:rPr>
      </w:pPr>
    </w:p>
    <w:p w:rsidRPr="00F91E65" w:rsidR="00633AA0" w:rsidP="00A529EE" w:rsidRDefault="00582377">
      <w:pPr>
        <w:pStyle w:val="Bezproreda"/>
        <w:jc w:val="center"/>
        <w:rPr>
          <w:rFonts w:ascii="Arial" w:hAnsi="Arial" w:cs="Arial"/>
        </w:rPr>
      </w:pPr>
      <w:r w:rsidRPr="00F91E65">
        <w:rPr>
          <w:rFonts w:ascii="Arial" w:hAnsi="Arial" w:cs="Arial"/>
        </w:rPr>
        <w:t>p r e s u d i o   j e</w:t>
      </w:r>
    </w:p>
    <w:p w:rsidRPr="00F91E65" w:rsidR="00633AA0" w:rsidP="00A529EE" w:rsidRDefault="00633AA0">
      <w:pPr>
        <w:pStyle w:val="Bezproreda"/>
        <w:jc w:val="both"/>
        <w:rPr>
          <w:rFonts w:ascii="Arial" w:hAnsi="Arial" w:cs="Arial"/>
        </w:rPr>
      </w:pPr>
    </w:p>
    <w:p w:rsidRPr="00F91E65" w:rsidR="006B374A" w:rsidP="00A529EE" w:rsidRDefault="008B1485">
      <w:pPr>
        <w:pStyle w:val="Bezproreda"/>
        <w:jc w:val="both"/>
        <w:rPr>
          <w:rFonts w:ascii="Arial" w:hAnsi="Arial" w:cs="Arial"/>
        </w:rPr>
      </w:pPr>
      <w:r w:rsidRPr="00F91E65">
        <w:rPr>
          <w:rFonts w:ascii="Arial" w:hAnsi="Arial" w:cs="Arial"/>
        </w:rPr>
        <w:t>I</w:t>
      </w:r>
      <w:r w:rsidRPr="00F91E65">
        <w:rPr>
          <w:rFonts w:ascii="Arial" w:hAnsi="Arial" w:cs="Arial"/>
        </w:rPr>
        <w:tab/>
      </w:r>
      <w:r w:rsidRPr="00F91E65" w:rsidR="006B374A">
        <w:rPr>
          <w:rFonts w:ascii="Arial" w:hAnsi="Arial" w:cs="Arial"/>
        </w:rPr>
        <w:t xml:space="preserve">Temeljem čl. </w:t>
      </w:r>
      <w:r w:rsidRPr="00F91E65" w:rsidR="00F83460">
        <w:rPr>
          <w:rFonts w:ascii="Arial" w:hAnsi="Arial" w:cs="Arial"/>
        </w:rPr>
        <w:t>181. st. 1. t.</w:t>
      </w:r>
      <w:r w:rsidRPr="00F91E65" w:rsidR="000C4ECF">
        <w:rPr>
          <w:rFonts w:ascii="Arial" w:hAnsi="Arial" w:cs="Arial"/>
        </w:rPr>
        <w:t xml:space="preserve"> 5</w:t>
      </w:r>
      <w:r w:rsidRPr="00F91E65" w:rsidR="006B374A">
        <w:rPr>
          <w:rFonts w:ascii="Arial" w:hAnsi="Arial" w:cs="Arial"/>
        </w:rPr>
        <w:t xml:space="preserve">. </w:t>
      </w:r>
      <w:r w:rsidR="00F774DC">
        <w:rPr>
          <w:rFonts w:ascii="Arial" w:hAnsi="Arial" w:cs="Arial"/>
        </w:rPr>
        <w:t>Prekršajnog zakona („Narodne novine“, broj 107/07, 39/13, 157/13, 110/15, 70/17, 118/18, 114/22)</w:t>
      </w:r>
      <w:r w:rsidRPr="00F91E65" w:rsidR="006F4575">
        <w:rPr>
          <w:rFonts w:ascii="Arial" w:hAnsi="Arial" w:cs="Arial"/>
        </w:rPr>
        <w:t xml:space="preserve">, </w:t>
      </w:r>
      <w:r w:rsidRPr="00F91E65" w:rsidR="00960776">
        <w:rPr>
          <w:rFonts w:ascii="Arial" w:hAnsi="Arial" w:cs="Arial"/>
        </w:rPr>
        <w:t xml:space="preserve">protiv </w:t>
      </w:r>
    </w:p>
    <w:p w:rsidRPr="00F91E65" w:rsidR="006B374A" w:rsidP="00A529EE" w:rsidRDefault="006B374A">
      <w:pPr>
        <w:pStyle w:val="Bezproreda"/>
        <w:jc w:val="both"/>
        <w:rPr>
          <w:rFonts w:ascii="Arial" w:hAnsi="Arial" w:cs="Arial"/>
        </w:rPr>
      </w:pPr>
    </w:p>
    <w:p w:rsidR="007B0A73" w:rsidP="00A529EE" w:rsidRDefault="007B0A73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I-</w:t>
      </w:r>
      <w:r w:rsidRPr="00F91E65" w:rsidR="006A70ED">
        <w:rPr>
          <w:rFonts w:ascii="Arial" w:hAnsi="Arial" w:cs="Arial"/>
        </w:rPr>
        <w:t xml:space="preserve">okrivljenika </w:t>
      </w:r>
      <w:r>
        <w:rPr>
          <w:rFonts w:ascii="Arial" w:hAnsi="Arial" w:cs="Arial"/>
        </w:rPr>
        <w:t>pravne osobe Adamo ugostiteljstvo j.d.o.o.</w:t>
      </w:r>
      <w:r w:rsidRPr="00F91E65" w:rsidR="007923D0">
        <w:rPr>
          <w:rFonts w:ascii="Arial" w:hAnsi="Arial" w:cs="Arial"/>
        </w:rPr>
        <w:t xml:space="preserve">, OIB: </w:t>
      </w:r>
      <w:r>
        <w:rPr>
          <w:rFonts w:ascii="Arial" w:hAnsi="Arial" w:cs="Arial"/>
        </w:rPr>
        <w:t xml:space="preserve">36323689791, sa sjedištem u Vinkovcima, Ul. K. Domagoja kbr. 16 i </w:t>
      </w:r>
    </w:p>
    <w:p w:rsidR="007B0A73" w:rsidP="007B0A73" w:rsidRDefault="007B0A73">
      <w:pPr>
        <w:pStyle w:val="Bezproreda"/>
        <w:jc w:val="both"/>
        <w:rPr>
          <w:rFonts w:ascii="Arial" w:hAnsi="Arial" w:cs="Arial"/>
        </w:rPr>
      </w:pPr>
    </w:p>
    <w:p w:rsidRPr="00F91E65" w:rsidR="00960776" w:rsidP="00A529EE" w:rsidRDefault="007B0A73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II-okrivljenika odgovorne osobe Matea Kajkić</w:t>
      </w:r>
      <w:r w:rsidRPr="00F91E65" w:rsidR="007923D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OIB: 70450698145,</w:t>
      </w:r>
      <w:r w:rsidRPr="00F91E65" w:rsidR="00F11985">
        <w:rPr>
          <w:rFonts w:ascii="Arial" w:hAnsi="Arial" w:cs="Arial"/>
        </w:rPr>
        <w:t xml:space="preserve"> </w:t>
      </w:r>
      <w:r w:rsidRPr="00F91E65" w:rsidR="007923D0">
        <w:rPr>
          <w:rFonts w:ascii="Arial" w:hAnsi="Arial" w:cs="Arial"/>
        </w:rPr>
        <w:t xml:space="preserve">s prebivalištem u </w:t>
      </w:r>
      <w:r>
        <w:rPr>
          <w:rFonts w:ascii="Arial" w:hAnsi="Arial" w:cs="Arial"/>
        </w:rPr>
        <w:t>Vinkovcima, Ul. K. Domagoja kbr. 16</w:t>
      </w:r>
      <w:r w:rsidRPr="00F91E65" w:rsidR="007923D0">
        <w:rPr>
          <w:rFonts w:ascii="Arial" w:hAnsi="Arial" w:cs="Arial"/>
        </w:rPr>
        <w:t xml:space="preserve">, državljanina Republike Hrvatske, </w:t>
      </w:r>
    </w:p>
    <w:p w:rsidRPr="00F91E65" w:rsidR="00A529EE" w:rsidP="00A529EE" w:rsidRDefault="00A529EE">
      <w:pPr>
        <w:pStyle w:val="Bezproreda"/>
        <w:jc w:val="both"/>
        <w:rPr>
          <w:rFonts w:ascii="Arial" w:hAnsi="Arial" w:cs="Arial"/>
        </w:rPr>
      </w:pPr>
    </w:p>
    <w:p w:rsidR="00960776" w:rsidP="00A529EE" w:rsidRDefault="00960776">
      <w:pPr>
        <w:pStyle w:val="Bezproreda"/>
        <w:jc w:val="center"/>
        <w:rPr>
          <w:rFonts w:ascii="Arial" w:hAnsi="Arial" w:cs="Arial"/>
        </w:rPr>
      </w:pPr>
      <w:r w:rsidRPr="00F91E65">
        <w:rPr>
          <w:rFonts w:ascii="Arial" w:hAnsi="Arial" w:cs="Arial"/>
        </w:rPr>
        <w:t>odbija se optužba</w:t>
      </w:r>
    </w:p>
    <w:p w:rsidRPr="00F91E65" w:rsidR="007B0A73" w:rsidP="00A529EE" w:rsidRDefault="007B0A73">
      <w:pPr>
        <w:pStyle w:val="Bezproreda"/>
        <w:jc w:val="center"/>
        <w:rPr>
          <w:rFonts w:ascii="Arial" w:hAnsi="Arial" w:cs="Arial"/>
        </w:rPr>
      </w:pPr>
    </w:p>
    <w:p w:rsidR="00B81992" w:rsidP="00A529EE" w:rsidRDefault="003E1430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da </w:t>
      </w:r>
      <w:r w:rsidR="007B0A73">
        <w:rPr>
          <w:rFonts w:ascii="Arial" w:hAnsi="Arial" w:cs="Arial"/>
        </w:rPr>
        <w:t>kao poduzetnik i odgovorna osoba poduzetnika nisu dostavili Fini do 30. travnja 2022. u bilo koju poslovnicu Fine na području RH ili putem internetskog servisa uz korištenje digitalnog certifikata, za statističke i druge potrebe propisane financijske izvještaje (bila</w:t>
      </w:r>
      <w:r w:rsidR="00143B0C">
        <w:rPr>
          <w:rFonts w:ascii="Arial" w:hAnsi="Arial" w:cs="Arial"/>
        </w:rPr>
        <w:t>n</w:t>
      </w:r>
      <w:r w:rsidR="007B0A73">
        <w:rPr>
          <w:rFonts w:ascii="Arial" w:hAnsi="Arial" w:cs="Arial"/>
        </w:rPr>
        <w:t>cu, račun dobiti i gubitka i dodatne podatke) za prethodnu kalendarsku 2021. godinu,</w:t>
      </w:r>
      <w:r w:rsidR="00143B0C">
        <w:rPr>
          <w:rFonts w:ascii="Arial" w:hAnsi="Arial" w:cs="Arial"/>
        </w:rPr>
        <w:t xml:space="preserve"> odnosno da nisu Fini u tekućoj godini, u zakonom pripisanom roku dostavili financijske izvještaje i dodatne podatke za nadzorne, statističke i druge potrebe, u skladu s odredbom čl. 32. st. 1. Zakona o računovodstvu ("Narodne novine", broj 78/15, 134/15, 120/16, 116/18, 42/20, 47/20),</w:t>
      </w:r>
    </w:p>
    <w:p w:rsidRPr="00F91E65" w:rsidR="002D5F47" w:rsidP="00A529EE" w:rsidRDefault="002D5F47">
      <w:pPr>
        <w:pStyle w:val="Bezproreda"/>
        <w:jc w:val="both"/>
        <w:rPr>
          <w:rFonts w:ascii="Arial" w:hAnsi="Arial" w:cs="Arial"/>
        </w:rPr>
      </w:pPr>
    </w:p>
    <w:p w:rsidR="006B374A" w:rsidP="00143B0C" w:rsidRDefault="00143B0C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čime bi počinili</w:t>
      </w:r>
      <w:r w:rsidR="003E1430">
        <w:rPr>
          <w:rFonts w:ascii="Arial" w:hAnsi="Arial" w:cs="Arial"/>
        </w:rPr>
        <w:t xml:space="preserve"> prekršaj</w:t>
      </w:r>
      <w:r w:rsidRPr="00F91E65" w:rsidR="006558A5">
        <w:rPr>
          <w:rFonts w:ascii="Arial" w:hAnsi="Arial" w:cs="Arial"/>
        </w:rPr>
        <w:t xml:space="preserve"> iz</w:t>
      </w:r>
      <w:r w:rsidRPr="00F91E65" w:rsidR="006B374A">
        <w:rPr>
          <w:rFonts w:ascii="Arial" w:hAnsi="Arial" w:cs="Arial"/>
        </w:rPr>
        <w:t xml:space="preserve"> čl. </w:t>
      </w:r>
      <w:r>
        <w:rPr>
          <w:rFonts w:ascii="Arial" w:hAnsi="Arial" w:cs="Arial"/>
        </w:rPr>
        <w:t>42. st. 1. t. 35. i st. 2. Zakona o računovodstvu ("Narodne novine", broj 78/15, 134/15, 120/16, 116/18, 42/20, 47/20).</w:t>
      </w:r>
    </w:p>
    <w:p w:rsidRPr="00F91E65" w:rsidR="00143B0C" w:rsidP="00143B0C" w:rsidRDefault="00143B0C">
      <w:pPr>
        <w:pStyle w:val="Bezproreda"/>
        <w:ind w:firstLine="708"/>
        <w:jc w:val="both"/>
        <w:rPr>
          <w:rFonts w:ascii="Arial" w:hAnsi="Arial" w:cs="Arial"/>
        </w:rPr>
      </w:pPr>
    </w:p>
    <w:p w:rsidRPr="00F91E65" w:rsidR="006B374A" w:rsidP="00A529EE" w:rsidRDefault="008B1485">
      <w:pPr>
        <w:pStyle w:val="Bezproreda"/>
        <w:jc w:val="both"/>
        <w:rPr>
          <w:rFonts w:ascii="Arial" w:hAnsi="Arial" w:cs="Arial"/>
        </w:rPr>
      </w:pPr>
      <w:r w:rsidRPr="00F91E65">
        <w:rPr>
          <w:rFonts w:ascii="Arial" w:hAnsi="Arial" w:cs="Arial"/>
        </w:rPr>
        <w:lastRenderedPageBreak/>
        <w:t>II</w:t>
      </w:r>
      <w:r w:rsidRPr="00F91E65">
        <w:rPr>
          <w:rFonts w:ascii="Arial" w:hAnsi="Arial" w:cs="Arial"/>
        </w:rPr>
        <w:tab/>
      </w:r>
      <w:r w:rsidRPr="00F91E65" w:rsidR="006B374A">
        <w:rPr>
          <w:rFonts w:ascii="Arial" w:hAnsi="Arial" w:cs="Arial"/>
        </w:rPr>
        <w:t xml:space="preserve">Temeljem čl. 140. st. 2. </w:t>
      </w:r>
      <w:r w:rsidR="00F774DC">
        <w:rPr>
          <w:rFonts w:ascii="Arial" w:hAnsi="Arial" w:cs="Arial"/>
        </w:rPr>
        <w:t>Prekršajnog zakona („Narodne novine“, broj 107/07, 39/13, 157/13, 110/15, 70/17, 118/18, 114/22)</w:t>
      </w:r>
      <w:r w:rsidRPr="00F91E65" w:rsidR="006F4575">
        <w:rPr>
          <w:rFonts w:ascii="Arial" w:hAnsi="Arial" w:cs="Arial"/>
        </w:rPr>
        <w:t>,</w:t>
      </w:r>
      <w:r w:rsidRPr="00F91E65" w:rsidR="00140419">
        <w:rPr>
          <w:rFonts w:ascii="Arial" w:hAnsi="Arial" w:cs="Arial"/>
        </w:rPr>
        <w:t xml:space="preserve"> trošak postupka </w:t>
      </w:r>
      <w:r w:rsidRPr="00F91E65" w:rsidR="006B374A">
        <w:rPr>
          <w:rFonts w:ascii="Arial" w:hAnsi="Arial" w:cs="Arial"/>
        </w:rPr>
        <w:t>pada na teret proračun</w:t>
      </w:r>
      <w:r w:rsidRPr="00F91E65">
        <w:rPr>
          <w:rFonts w:ascii="Arial" w:hAnsi="Arial" w:cs="Arial"/>
        </w:rPr>
        <w:t xml:space="preserve">skih sredstava </w:t>
      </w:r>
      <w:r w:rsidR="00B046CE">
        <w:rPr>
          <w:rFonts w:ascii="Arial" w:hAnsi="Arial" w:cs="Arial"/>
        </w:rPr>
        <w:t>ovog S</w:t>
      </w:r>
      <w:r w:rsidRPr="00F91E65" w:rsidR="006B374A">
        <w:rPr>
          <w:rFonts w:ascii="Arial" w:hAnsi="Arial" w:cs="Arial"/>
        </w:rPr>
        <w:t xml:space="preserve">uda.  </w:t>
      </w:r>
    </w:p>
    <w:p w:rsidRPr="00F91E65" w:rsidR="000F4234" w:rsidP="00A529EE" w:rsidRDefault="000F4234">
      <w:pPr>
        <w:pStyle w:val="Bezproreda"/>
        <w:jc w:val="both"/>
        <w:rPr>
          <w:rFonts w:ascii="Arial" w:hAnsi="Arial" w:cs="Arial"/>
        </w:rPr>
      </w:pPr>
    </w:p>
    <w:p w:rsidRPr="00F91E65" w:rsidR="000F4234" w:rsidP="00A529EE" w:rsidRDefault="00C70D05">
      <w:pPr>
        <w:pStyle w:val="Bezproreda"/>
        <w:jc w:val="center"/>
        <w:rPr>
          <w:rFonts w:ascii="Arial" w:hAnsi="Arial" w:cs="Arial"/>
        </w:rPr>
      </w:pPr>
      <w:r w:rsidRPr="00F91E65">
        <w:rPr>
          <w:rFonts w:ascii="Arial" w:hAnsi="Arial" w:cs="Arial"/>
        </w:rPr>
        <w:t>O</w:t>
      </w:r>
      <w:r w:rsidRPr="00F91E65" w:rsidR="000F4234">
        <w:rPr>
          <w:rFonts w:ascii="Arial" w:hAnsi="Arial" w:cs="Arial"/>
        </w:rPr>
        <w:t>brazloženje</w:t>
      </w:r>
    </w:p>
    <w:p w:rsidRPr="00F91E65" w:rsidR="000F4234" w:rsidP="00A529EE" w:rsidRDefault="000F4234">
      <w:pPr>
        <w:pStyle w:val="Bezproreda"/>
        <w:jc w:val="both"/>
        <w:rPr>
          <w:rFonts w:ascii="Arial" w:hAnsi="Arial" w:cs="Arial"/>
        </w:rPr>
      </w:pPr>
    </w:p>
    <w:p w:rsidRPr="00F91E65" w:rsidR="00477313" w:rsidP="00F9111A" w:rsidRDefault="008B1485">
      <w:pPr>
        <w:pStyle w:val="Bezproreda"/>
        <w:ind w:firstLine="708"/>
        <w:jc w:val="both"/>
        <w:rPr>
          <w:rFonts w:ascii="Arial" w:hAnsi="Arial" w:cs="Arial"/>
        </w:rPr>
      </w:pPr>
      <w:r w:rsidRPr="00F91E65">
        <w:rPr>
          <w:rFonts w:ascii="Arial" w:hAnsi="Arial" w:cs="Arial"/>
        </w:rPr>
        <w:t xml:space="preserve">1. </w:t>
      </w:r>
      <w:r w:rsidR="00143B0C">
        <w:rPr>
          <w:rFonts w:ascii="Arial" w:hAnsi="Arial" w:cs="Arial"/>
        </w:rPr>
        <w:t>Financijska agencija, Regionalni centar Osijek</w:t>
      </w:r>
      <w:r w:rsidR="00F9111A">
        <w:rPr>
          <w:rFonts w:ascii="Arial" w:hAnsi="Arial" w:cs="Arial"/>
        </w:rPr>
        <w:t xml:space="preserve"> izda</w:t>
      </w:r>
      <w:r w:rsidR="00143B0C">
        <w:rPr>
          <w:rFonts w:ascii="Arial" w:hAnsi="Arial" w:cs="Arial"/>
        </w:rPr>
        <w:t>o</w:t>
      </w:r>
      <w:r w:rsidR="00F9111A">
        <w:rPr>
          <w:rFonts w:ascii="Arial" w:hAnsi="Arial" w:cs="Arial"/>
        </w:rPr>
        <w:t xml:space="preserve"> je prekršajni nalog </w:t>
      </w:r>
      <w:r w:rsidR="00143B0C">
        <w:rPr>
          <w:rFonts w:ascii="Arial" w:hAnsi="Arial" w:cs="Arial"/>
        </w:rPr>
        <w:t>Klasa: 120-02/22-04/24233, Ur. broj: 07-03-22-1</w:t>
      </w:r>
      <w:r w:rsidR="00F9111A">
        <w:rPr>
          <w:rFonts w:ascii="Arial" w:hAnsi="Arial" w:cs="Arial"/>
        </w:rPr>
        <w:t xml:space="preserve"> od </w:t>
      </w:r>
      <w:r w:rsidR="00143B0C">
        <w:rPr>
          <w:rFonts w:ascii="Arial" w:hAnsi="Arial" w:cs="Arial"/>
        </w:rPr>
        <w:t>18. listopada 2022. na koji su okrivljenici u otvorenom roku uložili</w:t>
      </w:r>
      <w:r w:rsidR="00F9111A">
        <w:rPr>
          <w:rFonts w:ascii="Arial" w:hAnsi="Arial" w:cs="Arial"/>
        </w:rPr>
        <w:t xml:space="preserve"> prigovor, </w:t>
      </w:r>
      <w:r w:rsidR="00DE30B4">
        <w:rPr>
          <w:rFonts w:ascii="Arial" w:hAnsi="Arial" w:cs="Arial"/>
        </w:rPr>
        <w:t xml:space="preserve">te je predmet proslijeđen ovom Sudu. </w:t>
      </w:r>
    </w:p>
    <w:p w:rsidRPr="00F91E65" w:rsidR="006D7ACC" w:rsidP="00A529EE" w:rsidRDefault="006D7ACC">
      <w:pPr>
        <w:pStyle w:val="Bezproreda"/>
        <w:jc w:val="both"/>
        <w:rPr>
          <w:rFonts w:ascii="Arial" w:hAnsi="Arial" w:cs="Arial"/>
        </w:rPr>
      </w:pPr>
    </w:p>
    <w:p w:rsidRPr="00F91E65" w:rsidR="00C04994" w:rsidP="00A529EE" w:rsidRDefault="00F83460">
      <w:pPr>
        <w:pStyle w:val="Bezproreda"/>
        <w:jc w:val="both"/>
        <w:rPr>
          <w:rFonts w:ascii="Arial" w:hAnsi="Arial" w:cs="Arial"/>
        </w:rPr>
      </w:pPr>
      <w:r w:rsidRPr="00F91E65">
        <w:rPr>
          <w:rFonts w:ascii="Arial" w:hAnsi="Arial" w:cs="Arial"/>
        </w:rPr>
        <w:tab/>
      </w:r>
      <w:r w:rsidRPr="00F91E65" w:rsidR="008B1485">
        <w:rPr>
          <w:rFonts w:ascii="Arial" w:hAnsi="Arial" w:cs="Arial"/>
        </w:rPr>
        <w:t xml:space="preserve">2. </w:t>
      </w:r>
      <w:r w:rsidR="002D5F47">
        <w:rPr>
          <w:rFonts w:ascii="Arial" w:hAnsi="Arial" w:cs="Arial"/>
        </w:rPr>
        <w:t>Sudac</w:t>
      </w:r>
      <w:r w:rsidRPr="00F91E65" w:rsidR="00C04994">
        <w:rPr>
          <w:rFonts w:ascii="Arial" w:hAnsi="Arial" w:cs="Arial"/>
        </w:rPr>
        <w:t xml:space="preserve"> je našao da se protiv okrivljenika u ovom predmetu prekršajni postupak više ne može voditi, jer je od vremena kada je prema optužbi prekršaj počinjen, </w:t>
      </w:r>
      <w:r w:rsidR="00143B0C">
        <w:rPr>
          <w:rFonts w:ascii="Arial" w:hAnsi="Arial" w:cs="Arial"/>
        </w:rPr>
        <w:t>30. travnja 2022</w:t>
      </w:r>
      <w:r w:rsidRPr="00F91E65" w:rsidR="00C04994">
        <w:rPr>
          <w:rFonts w:ascii="Arial" w:hAnsi="Arial" w:cs="Arial"/>
        </w:rPr>
        <w:t xml:space="preserve">., proteklo više od </w:t>
      </w:r>
      <w:r w:rsidR="006C08E3">
        <w:rPr>
          <w:rFonts w:ascii="Arial" w:hAnsi="Arial" w:cs="Arial"/>
        </w:rPr>
        <w:t>4</w:t>
      </w:r>
      <w:r w:rsidRPr="00F91E65" w:rsidR="00A644BB">
        <w:rPr>
          <w:rFonts w:ascii="Arial" w:hAnsi="Arial" w:cs="Arial"/>
        </w:rPr>
        <w:t xml:space="preserve"> /</w:t>
      </w:r>
      <w:r w:rsidR="006C08E3">
        <w:rPr>
          <w:rFonts w:ascii="Arial" w:hAnsi="Arial" w:cs="Arial"/>
        </w:rPr>
        <w:t>četiri</w:t>
      </w:r>
      <w:r w:rsidRPr="00F91E65" w:rsidR="00A644BB">
        <w:rPr>
          <w:rFonts w:ascii="Arial" w:hAnsi="Arial" w:cs="Arial"/>
        </w:rPr>
        <w:t>/</w:t>
      </w:r>
      <w:r w:rsidRPr="00F91E65" w:rsidR="00C04994">
        <w:rPr>
          <w:rFonts w:ascii="Arial" w:hAnsi="Arial" w:cs="Arial"/>
        </w:rPr>
        <w:t xml:space="preserve"> godine i da je u smislu čl. 13. st. 1. </w:t>
      </w:r>
      <w:r w:rsidR="00F774DC">
        <w:rPr>
          <w:rFonts w:ascii="Arial" w:hAnsi="Arial" w:cs="Arial"/>
        </w:rPr>
        <w:t>Prekršajnog zakona („Narodne novine“, broj 107/07, 39/13, 157/13, 110/15, 70/17, 118/18, 114/22)</w:t>
      </w:r>
      <w:r w:rsidRPr="00F91E65" w:rsidR="006F4575">
        <w:rPr>
          <w:rFonts w:ascii="Arial" w:hAnsi="Arial" w:cs="Arial"/>
        </w:rPr>
        <w:t>,</w:t>
      </w:r>
      <w:r w:rsidRPr="00F91E65" w:rsidR="00C04994">
        <w:rPr>
          <w:rFonts w:ascii="Arial" w:hAnsi="Arial" w:cs="Arial"/>
        </w:rPr>
        <w:t xml:space="preserve"> nastupila zastara prekršajnog progona.</w:t>
      </w:r>
    </w:p>
    <w:p w:rsidRPr="00F91E65" w:rsidR="00C04994" w:rsidP="00A529EE" w:rsidRDefault="00C04994">
      <w:pPr>
        <w:pStyle w:val="Bezproreda"/>
        <w:jc w:val="both"/>
        <w:rPr>
          <w:rFonts w:ascii="Arial" w:hAnsi="Arial" w:cs="Arial"/>
        </w:rPr>
      </w:pPr>
    </w:p>
    <w:p w:rsidRPr="00F91E65" w:rsidR="00C04994" w:rsidP="00F91E65" w:rsidRDefault="00C04994">
      <w:pPr>
        <w:pStyle w:val="Bezproreda"/>
        <w:rPr>
          <w:rFonts w:ascii="Arial" w:hAnsi="Arial" w:cs="Arial"/>
        </w:rPr>
      </w:pPr>
      <w:r w:rsidRPr="00F91E65">
        <w:rPr>
          <w:rFonts w:ascii="Arial" w:hAnsi="Arial" w:cs="Arial"/>
        </w:rPr>
        <w:tab/>
      </w:r>
      <w:r w:rsidRPr="00F91E65" w:rsidR="008B1485">
        <w:rPr>
          <w:rFonts w:ascii="Arial" w:hAnsi="Arial" w:cs="Arial"/>
        </w:rPr>
        <w:t xml:space="preserve">3. </w:t>
      </w:r>
      <w:r w:rsidRPr="00F91E65">
        <w:rPr>
          <w:rFonts w:ascii="Arial" w:hAnsi="Arial" w:cs="Arial"/>
        </w:rPr>
        <w:t>Iz navedenih razloga trebalo je odlučiti kao u izreci ove presude.</w:t>
      </w:r>
    </w:p>
    <w:p w:rsidRPr="00F91E65" w:rsidR="00B15B6D" w:rsidP="00F91E65" w:rsidRDefault="00B15B6D">
      <w:pPr>
        <w:pStyle w:val="Bezproreda"/>
        <w:rPr>
          <w:rFonts w:ascii="Arial" w:hAnsi="Arial" w:cs="Arial"/>
        </w:rPr>
      </w:pPr>
    </w:p>
    <w:p w:rsidRPr="00F91E65" w:rsidR="00EB18F4" w:rsidP="00F91E65" w:rsidRDefault="00EB18F4">
      <w:pPr>
        <w:pStyle w:val="Bezproreda"/>
        <w:rPr>
          <w:rFonts w:ascii="Arial" w:hAnsi="Arial" w:cs="Arial"/>
        </w:rPr>
      </w:pPr>
      <w:r w:rsidRPr="00F91E65">
        <w:rPr>
          <w:rFonts w:ascii="Arial" w:hAnsi="Arial" w:cs="Arial"/>
        </w:rPr>
        <w:tab/>
      </w:r>
      <w:r w:rsidRPr="00F91E65" w:rsidR="008B1485">
        <w:rPr>
          <w:rFonts w:ascii="Arial" w:hAnsi="Arial" w:cs="Arial"/>
        </w:rPr>
        <w:t xml:space="preserve">4. </w:t>
      </w:r>
      <w:r w:rsidRPr="00F91E65" w:rsidR="00D42662">
        <w:rPr>
          <w:rFonts w:ascii="Arial" w:hAnsi="Arial" w:cs="Arial"/>
        </w:rPr>
        <w:t xml:space="preserve">Temeljem čl. 140. st. 2. </w:t>
      </w:r>
      <w:r w:rsidR="00F774DC">
        <w:rPr>
          <w:rFonts w:ascii="Arial" w:hAnsi="Arial" w:cs="Arial"/>
        </w:rPr>
        <w:t>Prekršajnog zakona („Narodne novine“, broj 107/07, 39/13, 157/13, 110/15, 70/17, 118/18, 114/22)</w:t>
      </w:r>
      <w:r w:rsidRPr="00F91E65" w:rsidR="00D42662">
        <w:rPr>
          <w:rFonts w:ascii="Arial" w:hAnsi="Arial" w:cs="Arial"/>
        </w:rPr>
        <w:t>, troškovi prekršajnog</w:t>
      </w:r>
      <w:r w:rsidR="00B046CE">
        <w:rPr>
          <w:rFonts w:ascii="Arial" w:hAnsi="Arial" w:cs="Arial"/>
        </w:rPr>
        <w:t xml:space="preserve"> postupka padaju na teret ovog S</w:t>
      </w:r>
      <w:r w:rsidRPr="00F91E65" w:rsidR="00D42662">
        <w:rPr>
          <w:rFonts w:ascii="Arial" w:hAnsi="Arial" w:cs="Arial"/>
        </w:rPr>
        <w:t>uda.</w:t>
      </w:r>
    </w:p>
    <w:p w:rsidRPr="00F91E65" w:rsidR="000E308C" w:rsidP="00A529EE" w:rsidRDefault="00EB18F4">
      <w:pPr>
        <w:pStyle w:val="Bezproreda"/>
        <w:jc w:val="both"/>
        <w:rPr>
          <w:rFonts w:ascii="Arial" w:hAnsi="Arial" w:cs="Arial"/>
        </w:rPr>
      </w:pPr>
      <w:r w:rsidRPr="00F91E65">
        <w:rPr>
          <w:rFonts w:ascii="Arial" w:hAnsi="Arial" w:cs="Arial"/>
        </w:rPr>
        <w:tab/>
      </w:r>
    </w:p>
    <w:p w:rsidRPr="00F91E65" w:rsidR="00760EB5" w:rsidP="00A529EE" w:rsidRDefault="003D22B5">
      <w:pPr>
        <w:pStyle w:val="Bezproreda"/>
        <w:jc w:val="center"/>
        <w:rPr>
          <w:rFonts w:ascii="Arial" w:hAnsi="Arial" w:cs="Arial"/>
        </w:rPr>
      </w:pPr>
      <w:r w:rsidRPr="00F91E65">
        <w:rPr>
          <w:rFonts w:ascii="Arial" w:hAnsi="Arial" w:cs="Arial"/>
        </w:rPr>
        <w:t>U Vinkovcima</w:t>
      </w:r>
      <w:r w:rsidRPr="00F91E65" w:rsidR="00760EB5">
        <w:rPr>
          <w:rFonts w:ascii="Arial" w:hAnsi="Arial" w:cs="Arial"/>
        </w:rPr>
        <w:t xml:space="preserve"> </w:t>
      </w:r>
      <w:r w:rsidR="004C3309">
        <w:rPr>
          <w:rFonts w:ascii="Arial" w:hAnsi="Arial" w:cs="Arial"/>
        </w:rPr>
        <w:t>8. lipnja</w:t>
      </w:r>
      <w:r w:rsidR="00143B0C">
        <w:rPr>
          <w:rFonts w:ascii="Arial" w:hAnsi="Arial" w:cs="Arial"/>
        </w:rPr>
        <w:t xml:space="preserve"> 2026</w:t>
      </w:r>
      <w:r w:rsidRPr="00F91E65" w:rsidR="009B0F8C">
        <w:rPr>
          <w:rFonts w:ascii="Arial" w:hAnsi="Arial" w:cs="Arial"/>
        </w:rPr>
        <w:t>.</w:t>
      </w:r>
    </w:p>
    <w:p w:rsidRPr="00F91E65" w:rsidR="006A70ED" w:rsidP="00A529EE" w:rsidRDefault="006A70ED">
      <w:pPr>
        <w:pStyle w:val="Bezproreda"/>
        <w:jc w:val="both"/>
        <w:rPr>
          <w:rFonts w:ascii="Arial" w:hAnsi="Arial" w:cs="Arial"/>
        </w:rPr>
      </w:pPr>
    </w:p>
    <w:p w:rsidRPr="00F91E65" w:rsidR="006A70ED" w:rsidP="006A70ED" w:rsidRDefault="006A70ED">
      <w:pPr>
        <w:pStyle w:val="Bezproreda"/>
        <w:rPr>
          <w:rFonts w:ascii="Arial" w:hAnsi="Arial" w:cs="Arial"/>
        </w:rPr>
      </w:pPr>
      <w:r w:rsidRPr="00F91E65">
        <w:rPr>
          <w:rFonts w:ascii="Arial" w:hAnsi="Arial" w:cs="Arial"/>
        </w:rPr>
        <w:t xml:space="preserve">   </w:t>
      </w:r>
      <w:r w:rsidR="00B046CE">
        <w:rPr>
          <w:rFonts w:ascii="Arial" w:hAnsi="Arial" w:cs="Arial"/>
        </w:rPr>
        <w:tab/>
        <w:t xml:space="preserve">   </w:t>
      </w:r>
      <w:r w:rsidRPr="00F91E65">
        <w:rPr>
          <w:rFonts w:ascii="Arial" w:hAnsi="Arial" w:cs="Arial"/>
        </w:rPr>
        <w:t xml:space="preserve">Zapisničar                                                      </w:t>
      </w:r>
      <w:r w:rsidR="00B046CE">
        <w:rPr>
          <w:rFonts w:ascii="Arial" w:hAnsi="Arial" w:cs="Arial"/>
        </w:rPr>
        <w:t xml:space="preserve">                         </w:t>
      </w:r>
      <w:r w:rsidRPr="00F91E65">
        <w:rPr>
          <w:rFonts w:ascii="Arial" w:hAnsi="Arial" w:cs="Arial"/>
        </w:rPr>
        <w:t xml:space="preserve">      Sudac</w:t>
      </w:r>
    </w:p>
    <w:p w:rsidRPr="00F91E65" w:rsidR="006A70ED" w:rsidP="00B046CE" w:rsidRDefault="006A70ED">
      <w:pPr>
        <w:pStyle w:val="Bezproreda"/>
        <w:ind w:firstLine="708"/>
        <w:rPr>
          <w:rFonts w:ascii="Arial" w:hAnsi="Arial" w:cs="Arial"/>
        </w:rPr>
      </w:pPr>
      <w:r w:rsidRPr="00F91E65">
        <w:rPr>
          <w:rFonts w:ascii="Arial" w:hAnsi="Arial" w:cs="Arial"/>
        </w:rPr>
        <w:t xml:space="preserve">Anita Subašić, v. r.                                       </w:t>
      </w:r>
      <w:r w:rsidR="00B046CE">
        <w:rPr>
          <w:rFonts w:ascii="Arial" w:hAnsi="Arial" w:cs="Arial"/>
        </w:rPr>
        <w:t xml:space="preserve">                         </w:t>
      </w:r>
      <w:r w:rsidRPr="00F91E65">
        <w:rPr>
          <w:rFonts w:ascii="Arial" w:hAnsi="Arial" w:cs="Arial"/>
        </w:rPr>
        <w:t xml:space="preserve">         Ida Jurić, v.r.</w:t>
      </w:r>
    </w:p>
    <w:p w:rsidRPr="00F91E65" w:rsidR="006A70ED" w:rsidP="006A70ED" w:rsidRDefault="006A70ED">
      <w:pPr>
        <w:pStyle w:val="Bezproreda"/>
        <w:rPr>
          <w:rFonts w:ascii="Arial" w:hAnsi="Arial" w:cs="Arial"/>
        </w:rPr>
      </w:pPr>
    </w:p>
    <w:p w:rsidR="006A70ED" w:rsidP="006A70ED" w:rsidRDefault="006A70ED">
      <w:pPr>
        <w:pStyle w:val="Bezproreda"/>
        <w:rPr>
          <w:rFonts w:ascii="Arial" w:hAnsi="Arial" w:cs="Arial"/>
        </w:rPr>
      </w:pPr>
    </w:p>
    <w:p w:rsidR="002726B4" w:rsidP="002726B4" w:rsidRDefault="002726B4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Uputa o pravnom  lijeku:</w:t>
      </w:r>
    </w:p>
    <w:p w:rsidR="002726B4" w:rsidP="002726B4" w:rsidRDefault="002726B4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Protiv ove presude nezadovoljne stranke imaju pravo žalbe Visokom prekršajnom sudu Republike Hrvatske u roku od 8 /osam/ dana od dana primitka presude. Žalba se podnosi u dva istovjetna primjerka, a putem Općinskog suda u Vinkovcima, Prekršajnog odjela.</w:t>
      </w:r>
    </w:p>
    <w:p w:rsidR="00F91E65" w:rsidP="006A70ED" w:rsidRDefault="00F91E65">
      <w:pPr>
        <w:pStyle w:val="Bezproreda"/>
        <w:rPr>
          <w:rFonts w:ascii="Arial" w:hAnsi="Arial" w:cs="Arial"/>
        </w:rPr>
      </w:pPr>
    </w:p>
    <w:p w:rsidRPr="00F91E65" w:rsidR="00F91E65" w:rsidP="006A70ED" w:rsidRDefault="00F91E65">
      <w:pPr>
        <w:pStyle w:val="Bezproreda"/>
        <w:rPr>
          <w:rFonts w:ascii="Arial" w:hAnsi="Arial" w:cs="Arial"/>
        </w:rPr>
      </w:pPr>
    </w:p>
    <w:p w:rsidRPr="00F91E65" w:rsidR="006A70ED" w:rsidP="006A70ED" w:rsidRDefault="006A70ED">
      <w:pPr>
        <w:pStyle w:val="Bezproreda"/>
        <w:rPr>
          <w:rFonts w:ascii="Arial" w:hAnsi="Arial" w:cs="Arial"/>
        </w:rPr>
      </w:pPr>
      <w:r w:rsidRPr="00F91E65">
        <w:rPr>
          <w:rFonts w:ascii="Arial" w:hAnsi="Arial" w:cs="Arial"/>
        </w:rPr>
        <w:t>Dostaviti:</w:t>
      </w:r>
    </w:p>
    <w:p w:rsidR="006A70ED" w:rsidP="006A70ED" w:rsidRDefault="006A70ED">
      <w:pPr>
        <w:pStyle w:val="Bezproreda"/>
        <w:rPr>
          <w:rFonts w:ascii="Arial" w:hAnsi="Arial" w:cs="Arial"/>
        </w:rPr>
      </w:pPr>
      <w:r w:rsidRPr="00F91E65">
        <w:rPr>
          <w:rFonts w:ascii="Arial" w:hAnsi="Arial" w:cs="Arial"/>
        </w:rPr>
        <w:t xml:space="preserve">1. </w:t>
      </w:r>
      <w:r w:rsidR="00143B0C">
        <w:rPr>
          <w:rFonts w:ascii="Arial" w:hAnsi="Arial" w:cs="Arial"/>
        </w:rPr>
        <w:t>I-</w:t>
      </w:r>
      <w:r w:rsidR="00133EA0">
        <w:rPr>
          <w:rFonts w:ascii="Arial" w:hAnsi="Arial" w:cs="Arial"/>
        </w:rPr>
        <w:t xml:space="preserve">okrivljeniku, </w:t>
      </w:r>
    </w:p>
    <w:p w:rsidRPr="00F91E65" w:rsidR="00143B0C" w:rsidP="006A70ED" w:rsidRDefault="00143B0C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2. II-okrivljeniku, </w:t>
      </w:r>
    </w:p>
    <w:p w:rsidRPr="00F91E65" w:rsidR="006A70ED" w:rsidP="00133EA0" w:rsidRDefault="00143B0C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F91E65" w:rsidR="006A70ED">
        <w:rPr>
          <w:rFonts w:ascii="Arial" w:hAnsi="Arial" w:cs="Arial"/>
        </w:rPr>
        <w:t xml:space="preserve">. </w:t>
      </w:r>
      <w:r w:rsidR="00133EA0">
        <w:rPr>
          <w:rFonts w:ascii="Arial" w:hAnsi="Arial" w:cs="Arial"/>
        </w:rPr>
        <w:t xml:space="preserve">tužitelju, </w:t>
      </w:r>
    </w:p>
    <w:p w:rsidRPr="00F91E65" w:rsidR="006A70ED" w:rsidP="006A70ED" w:rsidRDefault="00143B0C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F91E65" w:rsidR="006A70ED">
        <w:rPr>
          <w:rFonts w:ascii="Arial" w:hAnsi="Arial" w:cs="Arial"/>
        </w:rPr>
        <w:t>. spis</w:t>
      </w:r>
    </w:p>
    <w:p w:rsidRPr="00F91E65" w:rsidR="006A70ED" w:rsidP="006A70ED" w:rsidRDefault="006A70ED">
      <w:pPr>
        <w:pStyle w:val="Bezproreda"/>
        <w:rPr>
          <w:rFonts w:ascii="Arial" w:hAnsi="Arial" w:cs="Arial"/>
        </w:rPr>
      </w:pPr>
    </w:p>
    <w:p w:rsidRPr="00F91E65" w:rsidR="006A70ED" w:rsidP="006A70ED" w:rsidRDefault="006A70ED">
      <w:pPr>
        <w:pStyle w:val="Bezproreda"/>
        <w:ind w:left="4248"/>
        <w:jc w:val="both"/>
        <w:rPr>
          <w:rFonts w:ascii="Arial" w:hAnsi="Arial" w:cs="Arial"/>
        </w:rPr>
      </w:pPr>
      <w:r w:rsidRPr="00F91E65">
        <w:rPr>
          <w:rFonts w:ascii="Arial" w:hAnsi="Arial" w:cs="Arial"/>
        </w:rPr>
        <w:t xml:space="preserve">       Za točnost otpravka – ovlašteni službenik</w:t>
      </w:r>
    </w:p>
    <w:p w:rsidRPr="00F91E65" w:rsidR="006A70ED" w:rsidP="006A70ED" w:rsidRDefault="006A70ED">
      <w:pPr>
        <w:pStyle w:val="Bezproreda"/>
        <w:tabs>
          <w:tab w:val="left" w:pos="5898"/>
        </w:tabs>
        <w:jc w:val="both"/>
        <w:rPr>
          <w:rFonts w:ascii="Arial" w:hAnsi="Arial" w:cs="Arial"/>
        </w:rPr>
      </w:pPr>
      <w:r w:rsidRPr="00F91E65">
        <w:rPr>
          <w:rFonts w:ascii="Arial" w:hAnsi="Arial" w:cs="Arial"/>
        </w:rPr>
        <w:tab/>
        <w:t>Smilja Majstorović</w:t>
      </w:r>
    </w:p>
    <w:p w:rsidRPr="00F91E65" w:rsidR="00491DA1" w:rsidP="006A70ED" w:rsidRDefault="00491DA1">
      <w:pPr>
        <w:pStyle w:val="Bezproreda"/>
        <w:jc w:val="both"/>
        <w:rPr>
          <w:rFonts w:ascii="Arial" w:hAnsi="Arial" w:cs="Arial"/>
        </w:rPr>
      </w:pPr>
    </w:p>
    <w:sectPr w:rsidRPr="00F91E65" w:rsidR="00491DA1" w:rsidSect="001D21B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D1D95" w:rsidRDefault="00AD1D95">
      <w:r>
        <w:separator/>
      </w:r>
    </w:p>
  </w:endnote>
  <w:endnote w:type="continuationSeparator" w:id="0">
    <w:p w:rsidR="00AD1D95" w:rsidRDefault="00AD1D9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D1D95" w:rsidRDefault="00AD1D95">
      <w:r>
        <w:separator/>
      </w:r>
    </w:p>
  </w:footnote>
  <w:footnote w:type="continuationSeparator" w:id="0">
    <w:p w:rsidR="00AD1D95" w:rsidRDefault="00AD1D9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212BF" w:rsidP="001D21B8" w:rsidRDefault="008212B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212BF" w:rsidRDefault="008212B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67043672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="004C3309" w:rsidRDefault="00E5017E">
        <w:pPr>
          <w:pStyle w:val="Zaglavlje"/>
          <w:jc w:val="center"/>
          <w:rPr>
            <w:rFonts w:ascii="Arial" w:hAnsi="Arial" w:cs="Arial"/>
          </w:rPr>
        </w:pPr>
        <w:r w:rsidRPr="00F91E65">
          <w:rPr>
            <w:rFonts w:ascii="Arial" w:hAnsi="Arial" w:cs="Arial"/>
          </w:rPr>
          <w:fldChar w:fldCharType="begin"/>
        </w:r>
        <w:r w:rsidRPr="00F91E65">
          <w:rPr>
            <w:rFonts w:ascii="Arial" w:hAnsi="Arial" w:cs="Arial"/>
          </w:rPr>
          <w:instrText>PAGE   \* MERGEFORMAT</w:instrText>
        </w:r>
        <w:r w:rsidRPr="00F91E65">
          <w:rPr>
            <w:rFonts w:ascii="Arial" w:hAnsi="Arial" w:cs="Arial"/>
          </w:rPr>
          <w:fldChar w:fldCharType="separate"/>
        </w:r>
        <w:r w:rsidR="00A76C5D">
          <w:rPr>
            <w:rFonts w:ascii="Arial" w:hAnsi="Arial" w:cs="Arial"/>
            <w:noProof/>
          </w:rPr>
          <w:t>2</w:t>
        </w:r>
        <w:r w:rsidRPr="00F91E65">
          <w:rPr>
            <w:rFonts w:ascii="Arial" w:hAnsi="Arial" w:cs="Arial"/>
          </w:rPr>
          <w:fldChar w:fldCharType="end"/>
        </w:r>
      </w:p>
      <w:p w:rsidRPr="00F91E65" w:rsidR="00E5017E" w:rsidP="004C3309" w:rsidRDefault="004C3309">
        <w:pPr>
          <w:pStyle w:val="Bezproreda"/>
          <w:jc w:val="right"/>
          <w:rPr>
            <w:rFonts w:ascii="Arial" w:hAnsi="Arial" w:cs="Arial"/>
          </w:rPr>
        </w:pPr>
        <w:r>
          <w:rPr>
            <w:rFonts w:ascii="Arial" w:hAnsi="Arial" w:cs="Arial"/>
          </w:rPr>
          <w:t xml:space="preserve">Poslovni broj: Pp-1333/2024-4  </w:t>
        </w:r>
      </w:p>
    </w:sdtContent>
  </w:sdt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89EF8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>
    <w:nsid w:val="158833B0"/>
    <w:multiLevelType w:val="hybridMultilevel"/>
    <w:tmpl w:val="B0C86394"/>
    <w:lvl w:ilvl="0" w:tplc="221610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16"/>
  <w:attachedTemplate r:id="rId1"/>
  <w:stylePaneFormatFilter w:val="3F01"/>
  <w:defaultTabStop w:val="708"/>
  <w:hyphenationZone w:val="425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381"/>
    <w:rsid w:val="0004644F"/>
    <w:rsid w:val="0005228A"/>
    <w:rsid w:val="000615E4"/>
    <w:rsid w:val="000716CD"/>
    <w:rsid w:val="00086648"/>
    <w:rsid w:val="00091787"/>
    <w:rsid w:val="000978D4"/>
    <w:rsid w:val="000C4ECF"/>
    <w:rsid w:val="000E308C"/>
    <w:rsid w:val="000F4234"/>
    <w:rsid w:val="00133EA0"/>
    <w:rsid w:val="001402B1"/>
    <w:rsid w:val="00140419"/>
    <w:rsid w:val="00143B0C"/>
    <w:rsid w:val="00173859"/>
    <w:rsid w:val="00190E0F"/>
    <w:rsid w:val="001A3E97"/>
    <w:rsid w:val="001A6514"/>
    <w:rsid w:val="001B5DC2"/>
    <w:rsid w:val="001D21B8"/>
    <w:rsid w:val="001D2F8C"/>
    <w:rsid w:val="00241252"/>
    <w:rsid w:val="002726B4"/>
    <w:rsid w:val="0028403B"/>
    <w:rsid w:val="00290070"/>
    <w:rsid w:val="002C2986"/>
    <w:rsid w:val="002C5AFB"/>
    <w:rsid w:val="002D5F47"/>
    <w:rsid w:val="002F2B20"/>
    <w:rsid w:val="00336528"/>
    <w:rsid w:val="00360CB6"/>
    <w:rsid w:val="00363103"/>
    <w:rsid w:val="00397C2A"/>
    <w:rsid w:val="003A0CCD"/>
    <w:rsid w:val="003D22B5"/>
    <w:rsid w:val="003E1430"/>
    <w:rsid w:val="003F3381"/>
    <w:rsid w:val="003F5BFE"/>
    <w:rsid w:val="00416B46"/>
    <w:rsid w:val="00416BFD"/>
    <w:rsid w:val="0046091B"/>
    <w:rsid w:val="00477313"/>
    <w:rsid w:val="00491DA1"/>
    <w:rsid w:val="004B495F"/>
    <w:rsid w:val="004C3309"/>
    <w:rsid w:val="004E336A"/>
    <w:rsid w:val="00517800"/>
    <w:rsid w:val="0057795B"/>
    <w:rsid w:val="005822B7"/>
    <w:rsid w:val="00582377"/>
    <w:rsid w:val="005A0D6E"/>
    <w:rsid w:val="005A2E9E"/>
    <w:rsid w:val="005B64C3"/>
    <w:rsid w:val="005E1BAB"/>
    <w:rsid w:val="005E6DCD"/>
    <w:rsid w:val="00603993"/>
    <w:rsid w:val="00613077"/>
    <w:rsid w:val="00633AA0"/>
    <w:rsid w:val="006558A5"/>
    <w:rsid w:val="00660374"/>
    <w:rsid w:val="006719D6"/>
    <w:rsid w:val="006A70ED"/>
    <w:rsid w:val="006B03FF"/>
    <w:rsid w:val="006B374A"/>
    <w:rsid w:val="006C08E3"/>
    <w:rsid w:val="006D7ACC"/>
    <w:rsid w:val="006F4575"/>
    <w:rsid w:val="00705CA5"/>
    <w:rsid w:val="0071562F"/>
    <w:rsid w:val="00726505"/>
    <w:rsid w:val="007330A4"/>
    <w:rsid w:val="00744743"/>
    <w:rsid w:val="00760EB5"/>
    <w:rsid w:val="00761BA8"/>
    <w:rsid w:val="007923D0"/>
    <w:rsid w:val="007A7072"/>
    <w:rsid w:val="007B0A73"/>
    <w:rsid w:val="007B79C1"/>
    <w:rsid w:val="007C1D9E"/>
    <w:rsid w:val="007C3951"/>
    <w:rsid w:val="007D233A"/>
    <w:rsid w:val="007E7E79"/>
    <w:rsid w:val="00801B89"/>
    <w:rsid w:val="00804799"/>
    <w:rsid w:val="0081452D"/>
    <w:rsid w:val="008212BF"/>
    <w:rsid w:val="008226C8"/>
    <w:rsid w:val="00855466"/>
    <w:rsid w:val="00875B65"/>
    <w:rsid w:val="008825AB"/>
    <w:rsid w:val="008B1485"/>
    <w:rsid w:val="008B3C51"/>
    <w:rsid w:val="008B67BF"/>
    <w:rsid w:val="008D7D40"/>
    <w:rsid w:val="008F51B3"/>
    <w:rsid w:val="008F568E"/>
    <w:rsid w:val="00911644"/>
    <w:rsid w:val="009118C2"/>
    <w:rsid w:val="00917DEA"/>
    <w:rsid w:val="00960776"/>
    <w:rsid w:val="00965663"/>
    <w:rsid w:val="009B0F8C"/>
    <w:rsid w:val="00A0110D"/>
    <w:rsid w:val="00A0558F"/>
    <w:rsid w:val="00A529EE"/>
    <w:rsid w:val="00A644BB"/>
    <w:rsid w:val="00A73B8C"/>
    <w:rsid w:val="00A76C5D"/>
    <w:rsid w:val="00A813A7"/>
    <w:rsid w:val="00AB4354"/>
    <w:rsid w:val="00AD1BA9"/>
    <w:rsid w:val="00AD1D95"/>
    <w:rsid w:val="00B046CE"/>
    <w:rsid w:val="00B15B6D"/>
    <w:rsid w:val="00B33C32"/>
    <w:rsid w:val="00B466F9"/>
    <w:rsid w:val="00B619A0"/>
    <w:rsid w:val="00B81992"/>
    <w:rsid w:val="00B84548"/>
    <w:rsid w:val="00BA1969"/>
    <w:rsid w:val="00BA7F6C"/>
    <w:rsid w:val="00BB48D4"/>
    <w:rsid w:val="00C04994"/>
    <w:rsid w:val="00C20807"/>
    <w:rsid w:val="00C631D6"/>
    <w:rsid w:val="00C70D05"/>
    <w:rsid w:val="00C77DBC"/>
    <w:rsid w:val="00C872DB"/>
    <w:rsid w:val="00C8765E"/>
    <w:rsid w:val="00CA5788"/>
    <w:rsid w:val="00CB6BC3"/>
    <w:rsid w:val="00CC4EC3"/>
    <w:rsid w:val="00CC4F71"/>
    <w:rsid w:val="00CC68D1"/>
    <w:rsid w:val="00CE0B18"/>
    <w:rsid w:val="00D42662"/>
    <w:rsid w:val="00D4266E"/>
    <w:rsid w:val="00D47E78"/>
    <w:rsid w:val="00D57630"/>
    <w:rsid w:val="00D66778"/>
    <w:rsid w:val="00D92AE9"/>
    <w:rsid w:val="00DC7D62"/>
    <w:rsid w:val="00DE30B4"/>
    <w:rsid w:val="00DE5368"/>
    <w:rsid w:val="00DF1C8D"/>
    <w:rsid w:val="00E16277"/>
    <w:rsid w:val="00E264BD"/>
    <w:rsid w:val="00E5017E"/>
    <w:rsid w:val="00E652BA"/>
    <w:rsid w:val="00E70169"/>
    <w:rsid w:val="00E9690E"/>
    <w:rsid w:val="00EA14E5"/>
    <w:rsid w:val="00EA549D"/>
    <w:rsid w:val="00EB18F4"/>
    <w:rsid w:val="00EB4AFF"/>
    <w:rsid w:val="00EE4002"/>
    <w:rsid w:val="00EF6E36"/>
    <w:rsid w:val="00F06EBE"/>
    <w:rsid w:val="00F11985"/>
    <w:rsid w:val="00F7110E"/>
    <w:rsid w:val="00F774DC"/>
    <w:rsid w:val="00F83460"/>
    <w:rsid w:val="00F83AC1"/>
    <w:rsid w:val="00F9111A"/>
    <w:rsid w:val="00F91E65"/>
    <w:rsid w:val="00FA0146"/>
    <w:rsid w:val="00FB64B2"/>
    <w:rsid w:val="00FC3677"/>
    <w:rsid w:val="00FD7F96"/>
    <w:rsid w:val="00FE10EB"/>
    <w:rsid w:val="00FF425C"/>
    <w:rsid w:val="00FF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1FFCB549-941E-4D89-A7DF-365FC3A36CA1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2F2B20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CB6BC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B6BC3"/>
  </w:style>
  <w:style w:type="paragraph" w:styleId="Podnoje">
    <w:name w:val="footer"/>
    <w:basedOn w:val="Normal"/>
    <w:rsid w:val="00416BFD"/>
    <w:pPr>
      <w:tabs>
        <w:tab w:val="center" w:pos="4536"/>
        <w:tab w:val="right" w:pos="9072"/>
      </w:tabs>
    </w:pPr>
  </w:style>
  <w:style w:type="paragraph" w:styleId="Grafikeoznake">
    <w:name w:val="List Bullet"/>
    <w:basedOn w:val="Normal"/>
    <w:autoRedefine/>
    <w:rsid w:val="00C631D6"/>
    <w:pPr>
      <w:jc w:val="both"/>
    </w:pPr>
    <w:rPr>
      <w:rFonts w:ascii="Arial" w:hAnsi="Arial" w:cs="Arial"/>
    </w:rPr>
  </w:style>
  <w:style w:type="paragraph" w:styleId="Tekstbalonia">
    <w:name w:val="Balloon Text"/>
    <w:basedOn w:val="Normal"/>
    <w:semiHidden/>
    <w:rsid w:val="00477313"/>
    <w:rPr>
      <w:rFonts w:ascii="Tahoma" w:hAnsi="Tahoma" w:cs="Tahoma"/>
      <w:sz w:val="16"/>
      <w:szCs w:val="16"/>
    </w:rPr>
  </w:style>
  <w:style w:type="paragraph" w:styleId="NormalWeb" w:customStyle="true">
    <w:name w:val="NormalWeb"/>
    <w:uiPriority w:val="99"/>
    <w:rsid w:val="008B1485"/>
    <w:pPr>
      <w:spacing w:before="100" w:beforeAutospacing="true" w:after="100" w:afterAutospacing="true" w:line="276" w:lineRule="auto"/>
    </w:pPr>
    <w:rPr>
      <w:rFonts w:ascii="Verdana" w:hAnsi="Verdana" w:cs="Verdana"/>
      <w:sz w:val="24"/>
      <w:szCs w:val="24"/>
    </w:rPr>
  </w:style>
  <w:style w:type="paragraph" w:styleId="Bezproreda">
    <w:name w:val="No Spacing"/>
    <w:uiPriority w:val="1"/>
    <w:qFormat/>
    <w:rsid w:val="00A529EE"/>
    <w:rPr>
      <w:sz w:val="24"/>
      <w:szCs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E5017E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133EA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76C5D"/>
    <w:rPr>
      <w:rFonts w:ascii="Times New Roman" w:hAnsi="Times New Roman" w:cs="Times New Roman"/>
      <w:b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76C5D"/>
    <w:rPr>
      <w:rFonts w:ascii="Arial" w:hAnsi="Arial" w:cs="Arial"/>
      <w:b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76C5D"/>
    <w:rPr>
      <w:rFonts w:ascii="Arial" w:hAnsi="Arial" w:cs="Arial"/>
      <w:b w:val="false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76C5D"/>
    <w:rPr>
      <w:rFonts w:ascii="Arial" w:hAnsi="Arial" w:cs="Arial"/>
      <w:b w:val="false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011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9114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6159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5279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4042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2849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3498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1264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91217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1273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2799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69031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6871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51555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8773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9469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3600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header2.xml" Type="http://schemas.openxmlformats.org/officeDocument/2006/relationships/header" Id="rId11"/><Relationship Target="webSettings.xml" Type="http://schemas.openxmlformats.org/officeDocument/2006/relationships/webSettings" Id="rId5"/><Relationship Target="header1.xml" Type="http://schemas.openxmlformats.org/officeDocument/2006/relationships/header" Id="rId10"/><Relationship Target="settings.xml" Type="http://schemas.openxmlformats.org/officeDocument/2006/relationships/settings" Id="rId4"/><Relationship TargetMode="External" Target="cid:image001.jpg@01D4A27B.A06CD0B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8. lipnja 2026.</izvorni_sadrzaj>
    <derivirana_varijabla naziv="DomainObject.DatumDonosenjaOdluke_1">8.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Pp-1333/2024-4</izvorni_sadrzaj>
    <derivirana_varijabla naziv="DomainObject.Oznaka_1">Pp-1333/2024-4</derivirana_varijabla>
  </DomainObject.Oznaka>
  <DomainObject.DonositeljOdluke.Ime>
    <izvorni_sadrzaj>Ida</izvorni_sadrzaj>
    <derivirana_varijabla naziv="DomainObject.DonositeljOdluke.Ime_1">Ida</derivirana_varijabla>
  </DomainObject.DonositeljOdluke.Ime>
  <DomainObject.DonositeljOdluke.Prezime>
    <izvorni_sadrzaj>Jurić</izvorni_sadrzaj>
    <derivirana_varijabla naziv="DomainObject.DonositeljOdluke.Prezime_1">Jurić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2024.</izvorni_sadrzaj>
    <derivirana_varijabla naziv="DomainObject.Predmet.DatumOsnivanja_1">12. kolovoza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9. svibnja 2000.</izvorni_sadrzaj>
    <derivirana_varijabla naziv="DomainObject.Predmet.OkrivljenikFizickaOsoba.DatumRodjenja_1">9. svibnja 2000.</derivirana_varijabla>
  </DomainObject.Predmet.OkrivljenikFizickaOsoba.DatumRodjenja>
  <DomainObject.Predmet.OkrivljenikFizickaOsoba.DatumRodjenjaFormated>
    <izvorni_sadrzaj>9.5.2000.</izvorni_sadrzaj>
    <derivirana_varijabla naziv="DomainObject.Predmet.OkrivljenikFizickaOsoba.DatumRodjenjaFormated_1">9.5.2000.</derivirana_varijabla>
  </DomainObject.Predmet.OkrivljenikFizickaOsoba.DatumRodjenjaFormated>
  <DomainObject.Predmet.OkrivljenikFizickaOsoba.Ime>
    <izvorni_sadrzaj>Mateo</izvorni_sadrzaj>
    <derivirana_varijabla naziv="DomainObject.Predmet.OkrivljenikFizickaOsoba.Ime_1">Mateo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Vinkovci (Vinkovci)</izvorni_sadrzaj>
    <derivirana_varijabla naziv="DomainObject.Predmet.OkrivljenikFizickaOsoba.MjestoRodjenja_1">Vinkovci (Vinkovci)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Mateo Kajkić</izvorni_sadrzaj>
    <derivirana_varijabla naziv="DomainObject.Predmet.OkrivljenikFizickaOsoba.Naziv_1">Mateo Kajkić</derivirana_varijabla>
  </DomainObject.Predmet.OkrivljenikFizickaOsoba.Naziv>
  <DomainObject.Predmet.OkrivljenikFizickaOsoba.Prezime>
    <izvorni_sadrzaj>Kajkić</izvorni_sadrzaj>
    <derivirana_varijabla naziv="DomainObject.Predmet.OkrivljenikFizickaOsoba.Prezime_1">Kajkić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70450698145</izvorni_sadrzaj>
    <derivirana_varijabla naziv="DomainObject.Predmet.OkrivljenikFizickaOsoba.Oib_1">70450698145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Pp-1333/2024</izvorni_sadrzaj>
    <derivirana_varijabla naziv="DomainObject.Predmet.OznakaBroj_1">Pp-1333/2024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ADAMO UGOSTITELJSTVO j.d.o.o. za ugostiteljstvo i trgovinu; Mateo Kajkić</izvorni_sadrzaj>
    <derivirana_varijabla naziv="DomainObject.Predmet.ProtustrankaFormated_1">  ADAMO UGOSTITELJSTVO j.d.o.o. za ugostiteljstvo i trgovinu; Mateo Kajkić</derivirana_varijabla>
  </DomainObject.Predmet.ProtustrankaFormated>
  <DomainObject.Predmet.ProtustrankaFormatedOIB>
    <izvorni_sadrzaj>  ADAMO UGOSTITELJSTVO j.d.o.o. za ugostiteljstvo i trgovinu, OIB 36323689791; Mateo Kajkić, OIB 70450698145</izvorni_sadrzaj>
    <derivirana_varijabla naziv="DomainObject.Predmet.ProtustrankaFormatedOIB_1">  ADAMO UGOSTITELJSTVO j.d.o.o. za ugostiteljstvo i trgovinu, OIB 36323689791; Mateo Kajkić, OIB 70450698145</derivirana_varijabla>
  </DomainObject.Predmet.ProtustrankaFormatedOIB>
  <DomainObject.Predmet.ProtustrankaFormatedWithAdress>
    <izvorni_sadrzaj> ADAMO UGOSTITELJSTVO j.d.o.o. za ugostiteljstvo i trgovinu, Kneza Domagoja 16, 32100 Vinkovci; Mateo Kajkić, Kneza Domagoja 16, 32100 Vinkovci</izvorni_sadrzaj>
    <derivirana_varijabla naziv="DomainObject.Predmet.ProtustrankaFormatedWithAdress_1"> ADAMO UGOSTITELJSTVO j.d.o.o. za ugostiteljstvo i trgovinu, Kneza Domagoja 16, 32100 Vinkovci; Mateo Kajkić, Kneza Domagoja 16, 32100 Vinkovci</derivirana_varijabla>
  </DomainObject.Predmet.ProtustrankaFormatedWithAdress>
  <DomainObject.Predmet.ProtustrankaFormatedWithAdressOIB>
    <izvorni_sadrzaj> ADAMO UGOSTITELJSTVO j.d.o.o. za ugostiteljstvo i trgovinu, OIB 36323689791, Kneza Domagoja 16, 32100 Vinkovci; Mateo Kajkić, OIB 70450698145, Kneza Domagoja 16, 32100 Vinkovci</izvorni_sadrzaj>
    <derivirana_varijabla naziv="DomainObject.Predmet.ProtustrankaFormatedWithAdressOIB_1"> ADAMO UGOSTITELJSTVO j.d.o.o. za ugostiteljstvo i trgovinu, OIB 36323689791, Kneza Domagoja 16, 32100 Vinkovci; Mateo Kajkić, OIB 70450698145, Kneza Domagoja 16, 32100 Vinkovci</derivirana_varijabla>
  </DomainObject.Predmet.ProtustrankaFormatedWithAdressOIB>
  <DomainObject.Predmet.ProtustrankaWithAdress>
    <izvorni_sadrzaj>ADAMO UGOSTITELJSTVO j.d.o.o. za ugostiteljstvo i trgovinu Kneza Domagoja 16, 32100 Vinkovci, Mateo Kajkić Kneza Domagoja 16, 32100 Vinkovci</izvorni_sadrzaj>
    <derivirana_varijabla naziv="DomainObject.Predmet.ProtustrankaWithAdress_1">ADAMO UGOSTITELJSTVO j.d.o.o. za ugostiteljstvo i trgovinu Kneza Domagoja 16, 32100 Vinkovci, Mateo Kajkić Kneza Domagoja 16, 32100 Vinkovci</derivirana_varijabla>
  </DomainObject.Predmet.ProtustrankaWithAdress>
  <DomainObject.Predmet.ProtustrankaWithAdressOIB>
    <izvorni_sadrzaj>ADAMO UGOSTITELJSTVO j.d.o.o. za ugostiteljstvo i trgovinu, OIB 36323689791, Kneza Domagoja 16, 32100 Vinkovci, Mateo Kajkić, OIB 70450698145, Kneza Domagoja 16, 32100 Vinkovci</izvorni_sadrzaj>
    <derivirana_varijabla naziv="DomainObject.Predmet.ProtustrankaWithAdressOIB_1">ADAMO UGOSTITELJSTVO j.d.o.o. za ugostiteljstvo i trgovinu, OIB 36323689791, Kneza Domagoja 16, 32100 Vinkovci, Mateo Kajkić, OIB 70450698145, Kneza Domagoja 16, 32100 Vinkovci</derivirana_varijabla>
  </DomainObject.Predmet.ProtustrankaWithAdressOIB>
  <DomainObject.Predmet.ProtustrankaNazivFormated>
    <izvorni_sadrzaj>ADAMO UGOSTITELJSTVO j.d.o.o. za ugostiteljstvo i trgovinu,Mateo Kajkić</izvorni_sadrzaj>
    <derivirana_varijabla naziv="DomainObject.Predmet.ProtustrankaNazivFormated_1">ADAMO UGOSTITELJSTVO j.d.o.o. za ugostiteljstvo i trgovinu,Mateo Kajkić</derivirana_varijabla>
  </DomainObject.Predmet.ProtustrankaNazivFormated>
  <DomainObject.Predmet.ProtustrankaNazivFormatedOIB>
    <izvorni_sadrzaj>ADAMO UGOSTITELJSTVO j.d.o.o. za ugostiteljstvo i trgovinu, OIB 36323689791,Mateo Kajkić, OIB 70450698145</izvorni_sadrzaj>
    <derivirana_varijabla naziv="DomainObject.Predmet.ProtustrankaNazivFormatedOIB_1">ADAMO UGOSTITELJSTVO j.d.o.o. za ugostiteljstvo i trgovinu, OIB 36323689791,Mateo Kajkić, OIB 70450698145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Ida Jurić 29.</izvorni_sadrzaj>
    <derivirana_varijabla naziv="DomainObject.Predmet.Referada.Naziv_1">Ida Jurić 29.</derivirana_varijabla>
  </DomainObject.Predmet.Referada.Naziv>
  <DomainObject.Predmet.Referada.Oznaka>
    <izvorni_sadrzaj>Referada 29</izvorni_sadrzaj>
    <derivirana_varijabla naziv="DomainObject.Predmet.Referada.Oznaka_1">Referada 29</derivirana_varijabla>
  </DomainObject.Predmet.Referada.Oznaka>
  <DomainObject.Predmet.Referada.Prostorija.Naziv>
    <izvorni_sadrzaj>2-soba 2</izvorni_sadrzaj>
    <derivirana_varijabla naziv="DomainObject.Predmet.Referada.Prostorija.Naziv_1">2-soba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Općinski sud u Vinkovcima</izvorni_sadrzaj>
    <derivirana_varijabla naziv="DomainObject.Predmet.Referada.Sud.Naziv_1">Općinski sud u Vinkovcima</derivirana_varijabla>
  </DomainObject.Predmet.Referada.Sud.Naziv>
  <DomainObject.Predmet.Referada.Sudac>
    <izvorni_sadrzaj>Ida Jurić</izvorni_sadrzaj>
    <derivirana_varijabla naziv="DomainObject.Predmet.Referada.Sudac_1">Ida Jurić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 FINA ) Osijek</izvorni_sadrzaj>
    <derivirana_varijabla naziv="DomainObject.Predmet.StrankaFormated_1">  Financijska agencija ( FINA ) Osijek</derivirana_varijabla>
  </DomainObject.Predmet.StrankaFormated>
  <DomainObject.Predmet.StrankaFormatedOIB>
    <izvorni_sadrzaj>  Financijska agencija ( FINA ) Osijek</izvorni_sadrzaj>
    <derivirana_varijabla naziv="DomainObject.Predmet.StrankaFormatedOIB_1">  Financijska agencija ( FINA ) Osijek</derivirana_varijabla>
  </DomainObject.Predmet.StrankaFormatedOIB>
  <DomainObject.Predmet.StrankaFormatedWithAdress>
    <izvorni_sadrzaj> Financijska agencija ( FINA ) Osijek, L-Jägera 1-3, 31000 Osijek</izvorni_sadrzaj>
    <derivirana_varijabla naziv="DomainObject.Predmet.StrankaFormatedWithAdress_1"> Financijska agencija ( FINA ) Osijek, L-Jägera 1-3, 31000 Osijek</derivirana_varijabla>
  </DomainObject.Predmet.StrankaFormatedWithAdress>
  <DomainObject.Predmet.StrankaFormatedWithAdressOIB>
    <izvorni_sadrzaj> Financijska agencija ( FINA ) Osijek, L-Jägera 1-3, 31000 Osijek</izvorni_sadrzaj>
    <derivirana_varijabla naziv="DomainObject.Predmet.StrankaFormatedWithAdressOIB_1"> Financijska agencija ( FINA ) Osijek, L-Jägera 1-3, 31000 Osijek</derivirana_varijabla>
  </DomainObject.Predmet.StrankaFormatedWithAdressOIB>
  <DomainObject.Predmet.StrankaWithAdress>
    <izvorni_sadrzaj>Financijska agencija ( FINA ) Osijek L-Jägera 1-3,31000 Osijek</izvorni_sadrzaj>
    <derivirana_varijabla naziv="DomainObject.Predmet.StrankaWithAdress_1">Financijska agencija ( FINA ) Osijek L-Jägera 1-3,31000 Osijek</derivirana_varijabla>
  </DomainObject.Predmet.StrankaWithAdress>
  <DomainObject.Predmet.StrankaWithAdressOIB>
    <izvorni_sadrzaj>Financijska agencija ( FINA ) Osijek, L-Jägera 1-3,31000 Osijek</izvorni_sadrzaj>
    <derivirana_varijabla naziv="DomainObject.Predmet.StrankaWithAdressOIB_1">Financijska agencija ( FINA ) Osijek, L-Jägera 1-3,31000 Osijek</derivirana_varijabla>
  </DomainObject.Predmet.StrankaWithAdressOIB>
  <DomainObject.Predmet.StrankaNazivFormated>
    <izvorni_sadrzaj>Financijska agencija ( FINA ) Osijek</izvorni_sadrzaj>
    <derivirana_varijabla naziv="DomainObject.Predmet.StrankaNazivFormated_1">Financijska agencija ( FINA ) Osijek</derivirana_varijabla>
  </DomainObject.Predmet.StrankaNazivFormated>
  <DomainObject.Predmet.StrankaNazivFormatedOIB>
    <izvorni_sadrzaj>Financijska agencija ( FINA ) Osijek</izvorni_sadrzaj>
    <derivirana_varijabla naziv="DomainObject.Predmet.StrankaNazivFormatedOIB_1">Financijska agencija ( FINA ) Osijek</derivirana_varijabla>
  </DomainObject.Predmet.StrankaNazivFormatedOIB>
  <DomainObject.Predmet.Sud.Adresa.Naselje>
    <izvorni_sadrzaj>Vinkovci</izvorni_sadrzaj>
    <derivirana_varijabla naziv="DomainObject.Predmet.Sud.Adresa.Naselje_1">Vinkovci</derivirana_varijabla>
  </DomainObject.Predmet.Sud.Adresa.Naselje>
  <DomainObject.Predmet.Sud.Adresa.NaseljeLokativ>
    <izvorni_sadrzaj>Vinkovcima</izvorni_sadrzaj>
    <derivirana_varijabla naziv="DomainObject.Predmet.Sud.Adresa.NaseljeLokativ_1">Vinkovcima</derivirana_varijabla>
  </DomainObject.Predmet.Sud.Adresa.NaseljeLokativ>
  <DomainObject.Predmet.Sud.Adresa.PostBroj>
    <izvorni_sadrzaj>32100</izvorni_sadrzaj>
    <derivirana_varijabla naziv="DomainObject.Predmet.Sud.Adresa.PostBroj_1">32100</derivirana_varijabla>
  </DomainObject.Predmet.Sud.Adresa.PostBroj>
  <DomainObject.Predmet.Sud.Adresa.UlicaIKBR>
    <izvorni_sadrzaj>Vladimira Nazora 4</izvorni_sadrzaj>
    <derivirana_varijabla naziv="DomainObject.Predmet.Sud.Adresa.UlicaIKBR_1">Vladimira Nazora 4</derivirana_varijabla>
  </DomainObject.Predmet.Sud.Adresa.UlicaIKBR>
  <DomainObject.Predmet.Sud.Naziv>
    <izvorni_sadrzaj>Općinski sud u Vinkovcima - Prekršajni odjel</izvorni_sadrzaj>
    <derivirana_varijabla naziv="DomainObject.Predmet.Sud.Naziv_1">Općinski sud u Vinkovcima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Ida Jurić 29.</izvorni_sadrzaj>
    <derivirana_varijabla naziv="DomainObject.Predmet.TrenutnaLokacijaSpisa.Naziv_1">Ida Jurić 29.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Vinkovcima</izvorni_sadrzaj>
    <derivirana_varijabla naziv="DomainObject.Predmet.TrenutnaLokacijaSpisa.Sud.Naziv_1">Općinski sud u Vinkovcima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VKP</izvorni_sadrzaj>
    <derivirana_varijabla naziv="DomainObject.Predmet.UstrojstvenaJedinicaVodi.Oznaka_1">VKP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Vinkovcima</izvorni_sadrzaj>
    <derivirana_varijabla naziv="DomainObject.Predmet.UstrojstvenaJedinicaVodi.Sud.Naziv_1">Općinski sud u Vinkovcima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Anita Subašić</izvorni_sadrzaj>
    <derivirana_varijabla naziv="DomainObject.Predmet.Zapisnicar_1">Anita Subašić</derivirana_varijabla>
  </DomainObject.Predmet.Zapisnicar>
  <DomainObject.Predmet.StrankaListFormated>
    <izvorni_sadrzaj>
      <item>Financijska agencija ( FINA ) Osijek</item>
    </izvorni_sadrzaj>
    <derivirana_varijabla naziv="DomainObject.Predmet.StrankaListFormated_1">
      <item>Financijska agencija ( FINA ) Osijek</item>
    </derivirana_varijabla>
  </DomainObject.Predmet.StrankaListFormated>
  <DomainObject.Predmet.StrankaListFormatedOIB>
    <izvorni_sadrzaj>
      <item>Financijska agencija ( FINA ) Osijek</item>
    </izvorni_sadrzaj>
    <derivirana_varijabla naziv="DomainObject.Predmet.StrankaListFormatedOIB_1">
      <item>Financijska agencija ( FINA ) Osijek</item>
    </derivirana_varijabla>
  </DomainObject.Predmet.StrankaListFormatedOIB>
  <DomainObject.Predmet.StrankaListFormatedWithAdress>
    <izvorni_sadrzaj>
      <item>Financijska agencija ( FINA ) Osijek, L-Jägera 1-3, 31000 Osijek</item>
    </izvorni_sadrzaj>
    <derivirana_varijabla naziv="DomainObject.Predmet.StrankaListFormatedWithAdress_1">
      <item>Financijska agencija ( FINA ) Osijek, L-Jägera 1-3, 31000 Osijek</item>
    </derivirana_varijabla>
  </DomainObject.Predmet.StrankaListFormatedWithAdress>
  <DomainObject.Predmet.StrankaListFormatedWithAdressOIB>
    <izvorni_sadrzaj>
      <item>Financijska agencija ( FINA ) Osijek, L-Jägera 1-3, 31000 Osijek</item>
    </izvorni_sadrzaj>
    <derivirana_varijabla naziv="DomainObject.Predmet.StrankaListFormatedWithAdressOIB_1">
      <item>Financijska agencija ( FINA ) Osijek, L-Jägera 1-3, 31000 Osijek</item>
    </derivirana_varijabla>
  </DomainObject.Predmet.StrankaListFormatedWithAdressOIB>
  <DomainObject.Predmet.StrankaListNazivFormated>
    <izvorni_sadrzaj>
      <item>Financijska agencija ( FINA ) Osijek</item>
    </izvorni_sadrzaj>
    <derivirana_varijabla naziv="DomainObject.Predmet.StrankaListNazivFormated_1">
      <item>Financijska agencija ( FINA ) Osijek</item>
    </derivirana_varijabla>
  </DomainObject.Predmet.StrankaListNazivFormated>
  <DomainObject.Predmet.StrankaListNazivFormatedOIB>
    <izvorni_sadrzaj>
      <item>Financijska agencija ( FINA ) Osijek</item>
    </izvorni_sadrzaj>
    <derivirana_varijabla naziv="DomainObject.Predmet.StrankaListNazivFormatedOIB_1">
      <item>Financijska agencija ( FINA ) Osijek</item>
    </derivirana_varijabla>
  </DomainObject.Predmet.StrankaListNazivFormatedOIB>
  <DomainObject.Predmet.ProtuStrankaListFormated>
    <izvorni_sadrzaj>
      <item>ADAMO UGOSTITELJSTVO j.d.o.o. za ugostiteljstvo i trgovinu</item>
      <item>Mateo Kajkić</item>
    </izvorni_sadrzaj>
    <derivirana_varijabla naziv="DomainObject.Predmet.ProtuStrankaListFormated_1">
      <item>ADAMO UGOSTITELJSTVO j.d.o.o. za ugostiteljstvo i trgovinu</item>
      <item>Mateo Kajkić</item>
    </derivirana_varijabla>
  </DomainObject.Predmet.ProtuStrankaListFormated>
  <DomainObject.Predmet.ProtuStrankaListFormatedOIB>
    <izvorni_sadrzaj>
      <item>ADAMO UGOSTITELJSTVO j.d.o.o. za ugostiteljstvo i trgovinu, OIB 36323689791</item>
      <item>Mateo Kajkić, OIB 70450698145</item>
    </izvorni_sadrzaj>
    <derivirana_varijabla naziv="DomainObject.Predmet.ProtuStrankaListFormatedOIB_1">
      <item>ADAMO UGOSTITELJSTVO j.d.o.o. za ugostiteljstvo i trgovinu, OIB 36323689791</item>
      <item>Mateo Kajkić, OIB 70450698145</item>
    </derivirana_varijabla>
  </DomainObject.Predmet.ProtuStrankaListFormatedOIB>
  <DomainObject.Predmet.ProtuStrankaListFormatedWithAdress>
    <izvorni_sadrzaj>
      <item>ADAMO UGOSTITELJSTVO j.d.o.o. za ugostiteljstvo i trgovinu, Kneza Domagoja 16, 32100 Vinkovci</item>
      <item>Mateo Kajkić, Kneza Domagoja 16, 32100 Vinkovci</item>
    </izvorni_sadrzaj>
    <derivirana_varijabla naziv="DomainObject.Predmet.ProtuStrankaListFormatedWithAdress_1">
      <item>ADAMO UGOSTITELJSTVO j.d.o.o. za ugostiteljstvo i trgovinu, Kneza Domagoja 16, 32100 Vinkovci</item>
      <item>Mateo Kajkić, Kneza Domagoja 16, 32100 Vinkovci</item>
    </derivirana_varijabla>
  </DomainObject.Predmet.ProtuStrankaListFormatedWithAdress>
  <DomainObject.Predmet.ProtuStrankaListFormatedWithAdressOIB>
    <izvorni_sadrzaj>
      <item>ADAMO UGOSTITELJSTVO j.d.o.o. za ugostiteljstvo i trgovinu, OIB 36323689791, Kneza Domagoja 16, 32100 Vinkovci</item>
      <item>Mateo Kajkić, OIB 70450698145, Kneza Domagoja 16, 32100 Vinkovci</item>
    </izvorni_sadrzaj>
    <derivirana_varijabla naziv="DomainObject.Predmet.ProtuStrankaListFormatedWithAdressOIB_1">
      <item>ADAMO UGOSTITELJSTVO j.d.o.o. za ugostiteljstvo i trgovinu, OIB 36323689791, Kneza Domagoja 16, 32100 Vinkovci</item>
      <item>Mateo Kajkić, OIB 70450698145, Kneza Domagoja 16, 32100 Vinkovci</item>
    </derivirana_varijabla>
  </DomainObject.Predmet.ProtuStrankaListFormatedWithAdressOIB>
  <DomainObject.Predmet.ProtuStrankaListNazivFormated>
    <izvorni_sadrzaj>
      <item>ADAMO UGOSTITELJSTVO j.d.o.o. za ugostiteljstvo i trgovinu</item>
      <item>Mateo Kajkić</item>
    </izvorni_sadrzaj>
    <derivirana_varijabla naziv="DomainObject.Predmet.ProtuStrankaListNazivFormated_1">
      <item>ADAMO UGOSTITELJSTVO j.d.o.o. za ugostiteljstvo i trgovinu</item>
      <item>Mateo Kajkić</item>
    </derivirana_varijabla>
  </DomainObject.Predmet.ProtuStrankaListNazivFormated>
  <DomainObject.Predmet.ProtuStrankaListNazivFormatedOIB>
    <izvorni_sadrzaj>
      <item>ADAMO UGOSTITELJSTVO j.d.o.o. za ugostiteljstvo i trgovinu, OIB 36323689791</item>
      <item>Mateo Kajkić, OIB 70450698145</item>
    </izvorni_sadrzaj>
    <derivirana_varijabla naziv="DomainObject.Predmet.ProtuStrankaListNazivFormatedOIB_1">
      <item>ADAMO UGOSTITELJSTVO j.d.o.o. za ugostiteljstvo i trgovinu, OIB 36323689791</item>
      <item>Mateo Kajkić, OIB 70450698145</item>
    </derivirana_varijabla>
  </DomainObject.Predmet.ProtuStrankaListNazivFormatedOIB>
  <DomainObject.Predmet.OstaliListFormated>
    <izvorni_sadrzaj>
      <item>Općinski sud u Vinkovcima</item>
    </izvorni_sadrzaj>
    <derivirana_varijabla naziv="DomainObject.Predmet.OstaliListFormated_1">
      <item>Općinski sud u Vinkovcima</item>
    </derivirana_varijabla>
  </DomainObject.Predmet.OstaliListFormated>
  <DomainObject.Predmet.OstaliListFormatedOIB>
    <izvorni_sadrzaj>
      <item>Općinski sud u Vinkovcima, OIB 77561654785</item>
    </izvorni_sadrzaj>
    <derivirana_varijabla naziv="DomainObject.Predmet.OstaliListFormatedOIB_1">
      <item>Općinski sud u Vinkovcima, OIB 77561654785</item>
    </derivirana_varijabla>
  </DomainObject.Predmet.OstaliListFormatedOIB>
  <DomainObject.Predmet.OstaliListFormatedWithAdress>
    <izvorni_sadrzaj>
      <item>Općinski sud u Vinkovcima, Trg bana Josipa Šokčevića 17, 32100 Vinkovci</item>
    </izvorni_sadrzaj>
    <derivirana_varijabla naziv="DomainObject.Predmet.OstaliListFormatedWithAdress_1">
      <item>Općinski sud u Vinkovcima, Trg bana Josipa Šokčevića 17, 32100 Vinkovci</item>
    </derivirana_varijabla>
  </DomainObject.Predmet.OstaliListFormatedWithAdress>
  <DomainObject.Predmet.OstaliListFormatedWithAdressOIB>
    <izvorni_sadrzaj>
      <item>Općinski sud u Vinkovcima, OIB 77561654785, Trg bana Josipa Šokčevića 17, 32100 Vinkovci</item>
    </izvorni_sadrzaj>
    <derivirana_varijabla naziv="DomainObject.Predmet.OstaliListFormatedWithAdressOIB_1">
      <item>Općinski sud u Vinkovcima, OIB 77561654785, Trg bana Josipa Šokčevića 17, 32100 Vinkovci</item>
    </derivirana_varijabla>
  </DomainObject.Predmet.OstaliListFormatedWithAdressOIB>
  <DomainObject.Predmet.OstaliListNazivFormated>
    <izvorni_sadrzaj>
      <item>Općinski sud u Vinkovcima</item>
    </izvorni_sadrzaj>
    <derivirana_varijabla naziv="DomainObject.Predmet.OstaliListNazivFormated_1">
      <item>Općinski sud u Vinkovcima</item>
    </derivirana_varijabla>
  </DomainObject.Predmet.OstaliListNazivFormated>
  <DomainObject.Predmet.OstaliListNazivFormatedOIB>
    <izvorni_sadrzaj>
      <item>Općinski sud u Vinkovcima, OIB 77561654785</item>
    </izvorni_sadrzaj>
    <derivirana_varijabla naziv="DomainObject.Predmet.OstaliListNazivFormatedOIB_1">
      <item>Općinski sud u Vinkovcima, OIB 77561654785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32, 32</izvorni_sadrzaj>
    <derivirana_varijabla naziv="DomainObject.Predmet.ClanakZakona_1">32, 32</derivirana_varijabla>
  </DomainObject.Predmet.ClanakZakona>
  <DomainObject.Predmet.ClanakZakonaFull>
    <izvorni_sadrzaj>članka 32. stavka 1., članka 32. stavka 1.</izvorni_sadrzaj>
    <derivirana_varijabla naziv="DomainObject.Predmet.ClanakZakonaFull_1">članka 32. stavka 1., članka 32. stavka 1.</derivirana_varijabla>
  </DomainObject.Predmet.ClanakZakonaFull>
  <DomainObject.Predmet.Sud.Parent.Naziv>
    <izvorni_sadrzaj>Županijski sud u Vukovaru</izvorni_sadrzaj>
    <derivirana_varijabla naziv="DomainObject.Predmet.Sud.Parent.Naziv_1">Županijski sud u Vukovaru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lipnja 2026.</izvorni_sadrzaj>
    <derivirana_varijabla naziv="DomainObject.Datum_1">8. lipnja 2026.</derivirana_varijabla>
  </DomainObject.Datum>
  <DomainObject.PoslovniBrojDokumenta>
    <izvorni_sadrzaj>Pp-1333/2024-4</izvorni_sadrzaj>
    <derivirana_varijabla naziv="DomainObject.PoslovniBrojDokumenta_1">Pp-1333/2024-4</derivirana_varijabla>
  </DomainObject.PoslovniBrojDokumenta>
  <DomainObject.Predmet.StrankaIDrugi>
    <izvorni_sadrzaj>Financijska agencija ( FINA ) Osijek</izvorni_sadrzaj>
    <derivirana_varijabla naziv="DomainObject.Predmet.StrankaIDrugi_1">Financijska agencija ( FINA ) Osijek</derivirana_varijabla>
  </DomainObject.Predmet.StrankaIDrugi>
  <DomainObject.Predmet.ProtustrankaIDrugi>
    <izvorni_sadrzaj>ADAMO UGOSTITELJSTVO j.d.o.o. za ugostiteljstvo i trgovinu i dr.</izvorni_sadrzaj>
    <derivirana_varijabla naziv="DomainObject.Predmet.ProtustrankaIDrugi_1">ADAMO UGOSTITELJSTVO j.d.o.o. za ugostiteljstvo i trgovinu i dr.</derivirana_varijabla>
  </DomainObject.Predmet.ProtustrankaIDrugi>
  <DomainObject.Predmet.StrankaIDrugiAdressOIB>
    <izvorni_sadrzaj>Financijska agencija ( FINA ) Osijek, L-Jägera 1-3, 31000 Osijek</izvorni_sadrzaj>
    <derivirana_varijabla naziv="DomainObject.Predmet.StrankaIDrugiAdressOIB_1">Financijska agencija ( FINA ) Osijek, L-Jägera 1-3, 31000 Osijek</derivirana_varijabla>
  </DomainObject.Predmet.StrankaIDrugiAdressOIB>
  <DomainObject.Predmet.ProtustrankaIDrugiAdressOIB>
    <izvorni_sadrzaj>ADAMO UGOSTITELJSTVO j.d.o.o. za ugostiteljstvo i trgovinu, OIB 36323689791, Kneza Domagoja 16, 32100 Vinkovci i dr.</izvorni_sadrzaj>
    <derivirana_varijabla naziv="DomainObject.Predmet.ProtustrankaIDrugiAdressOIB_1">ADAMO UGOSTITELJSTVO j.d.o.o. za ugostiteljstvo i trgovinu, OIB 36323689791, Kneza Domagoja 16, 32100 Vinkovci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ADAMO UGOSTITELJSTVO j.d.o.o. za ugostiteljstvo i trgovinu</item>
      <item>Mateo Kajkić</item>
      <item>Financijska agencija ( FINA ) Osijek</item>
      <item>Općinski sud u Vinkovcima</item>
    </izvorni_sadrzaj>
    <derivirana_varijabla naziv="DomainObject.Predmet.SudioniciListNaziv_1">
      <item>ADAMO UGOSTITELJSTVO j.d.o.o. za ugostiteljstvo i trgovinu</item>
      <item>Mateo Kajkić</item>
      <item>Financijska agencija ( FINA ) Osijek</item>
      <item>Općinski sud u Vinkovcima</item>
    </derivirana_varijabla>
  </DomainObject.Predmet.SudioniciListNaziv>
  <DomainObject.Predmet.SudioniciListAdressOIB>
    <izvorni_sadrzaj>
      <item>ADAMO UGOSTITELJSTVO j.d.o.o. za ugostiteljstvo i trgovinu, OIB 36323689791, Kneza Domagoja 16,32100 Vinkovci</item>
      <item>Mateo Kajkić, OIB 70450698145, Kneza Domagoja 16,32100 Vinkovci</item>
      <item>Financijska agencija ( FINA ) Osijek, L-Jägera 1-3,31000 Osijek</item>
      <item>Općinski sud u Vinkovcima, OIB 77561654785, Trg bana Josipa Šokčevića 17,32100 Vinkovci</item>
    </izvorni_sadrzaj>
    <derivirana_varijabla naziv="DomainObject.Predmet.SudioniciListAdressOIB_1">
      <item>ADAMO UGOSTITELJSTVO j.d.o.o. za ugostiteljstvo i trgovinu, OIB 36323689791, Kneza Domagoja 16,32100 Vinkovci</item>
      <item>Mateo Kajkić, OIB 70450698145, Kneza Domagoja 16,32100 Vinkovci</item>
      <item>Financijska agencija ( FINA ) Osijek, L-Jägera 1-3,31000 Osijek</item>
      <item>Općinski sud u Vinkovcima, OIB 77561654785, Trg bana Josipa Šokčevića 17,32100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36323689791</item>
      <item>, OIB 70450698145</item>
      <item>, OIB null</item>
      <item>, OIB 77561654785</item>
    </izvorni_sadrzaj>
    <derivirana_varijabla naziv="DomainObject.Predmet.SudioniciListNazivOIB_1">
      <item>, OIB 36323689791</item>
      <item>, OIB 70450698145</item>
      <item>, OIB null</item>
      <item>, OIB 77561654785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kolovoza 2024.</izvorni_sadrzaj>
    <derivirana_varijabla naziv="DomainObject.Predmet.DatumPocetkaProcesa_1">12. kolovoza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računovodstvu</item>
    </izvorni_sadrzaj>
    <derivirana_varijabla naziv="DomainObject.ZakonPravilnikList_1">
      <item>Zakon o računovodstvu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ADAMO UGOSTITELJSTVO j.d.o.o. za ugostiteljstvo i trgovinu, Kneza Domagoja 16, 32100 Vinkovci, OIB: 36323689791</item>
      <item>Mateo Kajkić, Kneza Domagoja 16, 32100 Vinkovci, OIB: 70450698145, rođen-a 09.05.2000., mjesto rođenja Vinkovci (Vinkovci)</item>
    </izvorni_sadrzaj>
    <derivirana_varijabla naziv="DomainObject.Predmet.OkrivljenikAdresaMjestoRodjenjaList_1">
      <item>ADAMO UGOSTITELJSTVO j.d.o.o. za ugostiteljstvo i trgovinu, Kneza Domagoja 16, 32100 Vinkovci, OIB: 36323689791</item>
      <item>Mateo Kajkić, Kneza Domagoja 16, 32100 Vinkovci, OIB: 70450698145, rođen-a 09.05.2000., mjesto rođenja Vinkovci (Vinkovci)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>ADAMO UGOSTITELJSTVO j.d.o.o. za ugostiteljstvo i trgovinu, MBS 030246854, Kneza Domagoja 16, 32100 Vinkovci</izvorni_sadrzaj>
    <derivirana_varijabla naziv="DomainObject.Predmet.OkrivljenikPravnaNazivAdresaMbs_1">ADAMO UGOSTITELJSTVO j.d.o.o. za ugostiteljstvo i trgovinu, MBS 030246854, Kneza Domagoja 16, 32100 Vinkovci</derivirana_varijabla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Kl: 120-02/22-04/24233; Ur. br: 118-07-03-24-6</izvorni_sadrzaj>
    <derivirana_varijabla naziv="DomainObject.PrviPodnesak.OznakaBrojPodnositelja_1">Kl: 120-02/22-04/24233; Ur. br: 118-07-03-24-6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545</properties:Words>
  <properties:Characters>3016</properties:Characters>
  <properties:Lines>90</properties:Lines>
  <properties:Paragraphs>34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3811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2026-05-29T07:00:00Z</dcterms:created>
  <dc:creator>RH - TDU</dc:creator>
  <dc:description/>
  <cp:keywords/>
  <cp:lastModifiedBy>Anita Subašić</cp:lastModifiedBy>
  <cp:lastPrinted>2011-12-20T08:02:00Z</cp:lastPrinted>
  <dcterms:modified xmlns:xsi="http://www.w3.org/2001/XMLSchema-instance" xsi:type="dcterms:W3CDTF">2026-06-08T09:05:00Z</dcterms:modified>
  <cp:revision>5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Pp-1333/2024-4 / Odluka - Presuda kojom se optužba odbija - zastara (p-1333-2024-zastara.docx)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